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6"/>
        <w:gridCol w:w="2127"/>
        <w:gridCol w:w="2127"/>
        <w:gridCol w:w="438"/>
        <w:gridCol w:w="1277"/>
        <w:gridCol w:w="993"/>
        <w:gridCol w:w="2849"/>
      </w:tblGrid>
      <w:tr w:rsidR="00F24E58">
        <w:trPr>
          <w:trHeight w:hRule="exact" w:val="1666"/>
        </w:trPr>
        <w:tc>
          <w:tcPr>
            <w:tcW w:w="426" w:type="dxa"/>
          </w:tcPr>
          <w:p w:rsidR="00F24E58" w:rsidRDefault="00F24E58"/>
        </w:tc>
        <w:tc>
          <w:tcPr>
            <w:tcW w:w="2127" w:type="dxa"/>
          </w:tcPr>
          <w:p w:rsidR="00F24E58" w:rsidRDefault="00F24E58"/>
        </w:tc>
        <w:tc>
          <w:tcPr>
            <w:tcW w:w="2127" w:type="dxa"/>
          </w:tcPr>
          <w:p w:rsidR="00F24E58" w:rsidRDefault="00F24E58"/>
        </w:tc>
        <w:tc>
          <w:tcPr>
            <w:tcW w:w="5543" w:type="dxa"/>
            <w:gridSpan w:val="4"/>
            <w:shd w:val="clear" w:color="000000" w:fill="FFFFFF"/>
            <w:tcMar>
              <w:left w:w="34" w:type="dxa"/>
              <w:right w:w="34" w:type="dxa"/>
            </w:tcMar>
          </w:tcPr>
          <w:p w:rsidR="00F24E58" w:rsidRDefault="0009404F">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F24E58">
        <w:trPr>
          <w:trHeight w:hRule="exact" w:val="585"/>
        </w:trPr>
        <w:tc>
          <w:tcPr>
            <w:tcW w:w="10221" w:type="dxa"/>
            <w:gridSpan w:val="7"/>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24E58" w:rsidRDefault="0009404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24E58">
        <w:trPr>
          <w:trHeight w:hRule="exact" w:val="314"/>
        </w:trPr>
        <w:tc>
          <w:tcPr>
            <w:tcW w:w="10221" w:type="dxa"/>
            <w:gridSpan w:val="7"/>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F24E58">
        <w:trPr>
          <w:trHeight w:hRule="exact" w:val="211"/>
        </w:trPr>
        <w:tc>
          <w:tcPr>
            <w:tcW w:w="426" w:type="dxa"/>
          </w:tcPr>
          <w:p w:rsidR="00F24E58" w:rsidRDefault="00F24E58"/>
        </w:tc>
        <w:tc>
          <w:tcPr>
            <w:tcW w:w="2127" w:type="dxa"/>
          </w:tcPr>
          <w:p w:rsidR="00F24E58" w:rsidRDefault="00F24E58"/>
        </w:tc>
        <w:tc>
          <w:tcPr>
            <w:tcW w:w="2127" w:type="dxa"/>
          </w:tcPr>
          <w:p w:rsidR="00F24E58" w:rsidRDefault="00F24E58"/>
        </w:tc>
        <w:tc>
          <w:tcPr>
            <w:tcW w:w="426" w:type="dxa"/>
          </w:tcPr>
          <w:p w:rsidR="00F24E58" w:rsidRDefault="00F24E58"/>
        </w:tc>
        <w:tc>
          <w:tcPr>
            <w:tcW w:w="1277" w:type="dxa"/>
          </w:tcPr>
          <w:p w:rsidR="00F24E58" w:rsidRDefault="00F24E58"/>
        </w:tc>
        <w:tc>
          <w:tcPr>
            <w:tcW w:w="993" w:type="dxa"/>
          </w:tcPr>
          <w:p w:rsidR="00F24E58" w:rsidRDefault="00F24E58"/>
        </w:tc>
        <w:tc>
          <w:tcPr>
            <w:tcW w:w="2836" w:type="dxa"/>
          </w:tcPr>
          <w:p w:rsidR="00F24E58" w:rsidRDefault="00F24E58"/>
        </w:tc>
      </w:tr>
      <w:tr w:rsidR="00F24E58">
        <w:trPr>
          <w:trHeight w:hRule="exact" w:val="277"/>
        </w:trPr>
        <w:tc>
          <w:tcPr>
            <w:tcW w:w="426" w:type="dxa"/>
          </w:tcPr>
          <w:p w:rsidR="00F24E58" w:rsidRDefault="00F24E58"/>
        </w:tc>
        <w:tc>
          <w:tcPr>
            <w:tcW w:w="2127" w:type="dxa"/>
          </w:tcPr>
          <w:p w:rsidR="00F24E58" w:rsidRDefault="00F24E58"/>
        </w:tc>
        <w:tc>
          <w:tcPr>
            <w:tcW w:w="2127" w:type="dxa"/>
          </w:tcPr>
          <w:p w:rsidR="00F24E58" w:rsidRDefault="00F24E58"/>
        </w:tc>
        <w:tc>
          <w:tcPr>
            <w:tcW w:w="426" w:type="dxa"/>
          </w:tcPr>
          <w:p w:rsidR="00F24E58" w:rsidRDefault="00F24E58"/>
        </w:tc>
        <w:tc>
          <w:tcPr>
            <w:tcW w:w="1277" w:type="dxa"/>
          </w:tcPr>
          <w:p w:rsidR="00F24E58" w:rsidRDefault="00F24E58"/>
        </w:tc>
        <w:tc>
          <w:tcPr>
            <w:tcW w:w="3842" w:type="dxa"/>
            <w:gridSpan w:val="2"/>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УТВЕРЖДАЮ</w:t>
            </w:r>
          </w:p>
        </w:tc>
      </w:tr>
      <w:tr w:rsidR="00F24E58">
        <w:trPr>
          <w:trHeight w:hRule="exact" w:val="972"/>
        </w:trPr>
        <w:tc>
          <w:tcPr>
            <w:tcW w:w="426" w:type="dxa"/>
          </w:tcPr>
          <w:p w:rsidR="00F24E58" w:rsidRDefault="00F24E58"/>
        </w:tc>
        <w:tc>
          <w:tcPr>
            <w:tcW w:w="2127" w:type="dxa"/>
          </w:tcPr>
          <w:p w:rsidR="00F24E58" w:rsidRDefault="00F24E58"/>
        </w:tc>
        <w:tc>
          <w:tcPr>
            <w:tcW w:w="2127" w:type="dxa"/>
          </w:tcPr>
          <w:p w:rsidR="00F24E58" w:rsidRDefault="00F24E58"/>
        </w:tc>
        <w:tc>
          <w:tcPr>
            <w:tcW w:w="426" w:type="dxa"/>
          </w:tcPr>
          <w:p w:rsidR="00F24E58" w:rsidRDefault="00F24E58"/>
        </w:tc>
        <w:tc>
          <w:tcPr>
            <w:tcW w:w="1277" w:type="dxa"/>
          </w:tcPr>
          <w:p w:rsidR="00F24E58" w:rsidRDefault="00F24E58"/>
        </w:tc>
        <w:tc>
          <w:tcPr>
            <w:tcW w:w="3842" w:type="dxa"/>
            <w:gridSpan w:val="2"/>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24E58" w:rsidRDefault="00F24E58">
            <w:pPr>
              <w:spacing w:after="0" w:line="240" w:lineRule="auto"/>
              <w:jc w:val="center"/>
              <w:rPr>
                <w:sz w:val="24"/>
                <w:szCs w:val="24"/>
              </w:rPr>
            </w:pPr>
          </w:p>
          <w:p w:rsidR="00F24E58" w:rsidRDefault="0009404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24E58">
        <w:trPr>
          <w:trHeight w:hRule="exact" w:val="277"/>
        </w:trPr>
        <w:tc>
          <w:tcPr>
            <w:tcW w:w="426" w:type="dxa"/>
          </w:tcPr>
          <w:p w:rsidR="00F24E58" w:rsidRDefault="00F24E58"/>
        </w:tc>
        <w:tc>
          <w:tcPr>
            <w:tcW w:w="2127" w:type="dxa"/>
          </w:tcPr>
          <w:p w:rsidR="00F24E58" w:rsidRDefault="00F24E58"/>
        </w:tc>
        <w:tc>
          <w:tcPr>
            <w:tcW w:w="2127" w:type="dxa"/>
          </w:tcPr>
          <w:p w:rsidR="00F24E58" w:rsidRDefault="00F24E58"/>
        </w:tc>
        <w:tc>
          <w:tcPr>
            <w:tcW w:w="426" w:type="dxa"/>
          </w:tcPr>
          <w:p w:rsidR="00F24E58" w:rsidRDefault="00F24E58"/>
        </w:tc>
        <w:tc>
          <w:tcPr>
            <w:tcW w:w="1277" w:type="dxa"/>
          </w:tcPr>
          <w:p w:rsidR="00F24E58" w:rsidRDefault="00F24E58"/>
        </w:tc>
        <w:tc>
          <w:tcPr>
            <w:tcW w:w="3842" w:type="dxa"/>
            <w:gridSpan w:val="2"/>
            <w:shd w:val="clear" w:color="000000" w:fill="FFFFFF"/>
            <w:tcMar>
              <w:left w:w="34" w:type="dxa"/>
              <w:right w:w="34" w:type="dxa"/>
            </w:tcMar>
          </w:tcPr>
          <w:p w:rsidR="00F24E58" w:rsidRDefault="0009404F">
            <w:pPr>
              <w:spacing w:after="0" w:line="240" w:lineRule="auto"/>
              <w:jc w:val="right"/>
              <w:rPr>
                <w:sz w:val="24"/>
                <w:szCs w:val="24"/>
              </w:rPr>
            </w:pPr>
            <w:r>
              <w:rPr>
                <w:rFonts w:ascii="Times New Roman" w:hAnsi="Times New Roman" w:cs="Times New Roman"/>
                <w:color w:val="000000"/>
                <w:sz w:val="24"/>
                <w:szCs w:val="24"/>
              </w:rPr>
              <w:t>30.08.2021 г.</w:t>
            </w:r>
          </w:p>
        </w:tc>
      </w:tr>
      <w:tr w:rsidR="00F24E58">
        <w:trPr>
          <w:trHeight w:hRule="exact" w:val="277"/>
        </w:trPr>
        <w:tc>
          <w:tcPr>
            <w:tcW w:w="426" w:type="dxa"/>
          </w:tcPr>
          <w:p w:rsidR="00F24E58" w:rsidRDefault="00F24E58"/>
        </w:tc>
        <w:tc>
          <w:tcPr>
            <w:tcW w:w="2127" w:type="dxa"/>
          </w:tcPr>
          <w:p w:rsidR="00F24E58" w:rsidRDefault="00F24E58"/>
        </w:tc>
        <w:tc>
          <w:tcPr>
            <w:tcW w:w="2127" w:type="dxa"/>
          </w:tcPr>
          <w:p w:rsidR="00F24E58" w:rsidRDefault="00F24E58"/>
        </w:tc>
        <w:tc>
          <w:tcPr>
            <w:tcW w:w="426" w:type="dxa"/>
          </w:tcPr>
          <w:p w:rsidR="00F24E58" w:rsidRDefault="00F24E58"/>
        </w:tc>
        <w:tc>
          <w:tcPr>
            <w:tcW w:w="1277" w:type="dxa"/>
          </w:tcPr>
          <w:p w:rsidR="00F24E58" w:rsidRDefault="00F24E58"/>
        </w:tc>
        <w:tc>
          <w:tcPr>
            <w:tcW w:w="993" w:type="dxa"/>
          </w:tcPr>
          <w:p w:rsidR="00F24E58" w:rsidRDefault="00F24E58"/>
        </w:tc>
        <w:tc>
          <w:tcPr>
            <w:tcW w:w="2836" w:type="dxa"/>
          </w:tcPr>
          <w:p w:rsidR="00F24E58" w:rsidRDefault="00F24E58"/>
        </w:tc>
      </w:tr>
      <w:tr w:rsidR="00F24E58">
        <w:trPr>
          <w:trHeight w:hRule="exact" w:val="416"/>
        </w:trPr>
        <w:tc>
          <w:tcPr>
            <w:tcW w:w="10221" w:type="dxa"/>
            <w:gridSpan w:val="7"/>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24E58">
        <w:trPr>
          <w:trHeight w:hRule="exact" w:val="1135"/>
        </w:trPr>
        <w:tc>
          <w:tcPr>
            <w:tcW w:w="426" w:type="dxa"/>
          </w:tcPr>
          <w:p w:rsidR="00F24E58" w:rsidRDefault="00F24E58"/>
        </w:tc>
        <w:tc>
          <w:tcPr>
            <w:tcW w:w="2127" w:type="dxa"/>
          </w:tcPr>
          <w:p w:rsidR="00F24E58" w:rsidRDefault="00F24E58"/>
        </w:tc>
        <w:tc>
          <w:tcPr>
            <w:tcW w:w="4834" w:type="dxa"/>
            <w:gridSpan w:val="4"/>
            <w:shd w:val="clear" w:color="000000" w:fill="FFFFFF"/>
            <w:tcMar>
              <w:left w:w="34" w:type="dxa"/>
              <w:right w:w="34" w:type="dxa"/>
            </w:tcMar>
          </w:tcPr>
          <w:p w:rsidR="00F24E58" w:rsidRDefault="0009404F">
            <w:pPr>
              <w:spacing w:after="0" w:line="240" w:lineRule="auto"/>
              <w:jc w:val="center"/>
              <w:rPr>
                <w:sz w:val="32"/>
                <w:szCs w:val="32"/>
              </w:rPr>
            </w:pPr>
            <w:r>
              <w:rPr>
                <w:rFonts w:ascii="Times New Roman" w:hAnsi="Times New Roman" w:cs="Times New Roman"/>
                <w:color w:val="000000"/>
                <w:sz w:val="32"/>
                <w:szCs w:val="32"/>
              </w:rPr>
              <w:t>Основы самоорганизации и саморазвития студента</w:t>
            </w:r>
          </w:p>
          <w:p w:rsidR="00F24E58" w:rsidRDefault="0009404F">
            <w:pPr>
              <w:spacing w:after="0" w:line="240" w:lineRule="auto"/>
              <w:jc w:val="center"/>
              <w:rPr>
                <w:sz w:val="32"/>
                <w:szCs w:val="32"/>
              </w:rPr>
            </w:pPr>
            <w:r>
              <w:rPr>
                <w:rFonts w:ascii="Times New Roman" w:hAnsi="Times New Roman" w:cs="Times New Roman"/>
                <w:color w:val="000000"/>
                <w:sz w:val="32"/>
                <w:szCs w:val="32"/>
              </w:rPr>
              <w:t>Б1.О.03.02</w:t>
            </w:r>
          </w:p>
        </w:tc>
        <w:tc>
          <w:tcPr>
            <w:tcW w:w="2836" w:type="dxa"/>
          </w:tcPr>
          <w:p w:rsidR="00F24E58" w:rsidRDefault="00F24E58"/>
        </w:tc>
      </w:tr>
      <w:tr w:rsidR="00F24E58">
        <w:trPr>
          <w:trHeight w:hRule="exact" w:val="277"/>
        </w:trPr>
        <w:tc>
          <w:tcPr>
            <w:tcW w:w="10221" w:type="dxa"/>
            <w:gridSpan w:val="7"/>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24E58">
        <w:trPr>
          <w:trHeight w:hRule="exact" w:val="1396"/>
        </w:trPr>
        <w:tc>
          <w:tcPr>
            <w:tcW w:w="426" w:type="dxa"/>
          </w:tcPr>
          <w:p w:rsidR="00F24E58" w:rsidRDefault="00F24E58"/>
        </w:tc>
        <w:tc>
          <w:tcPr>
            <w:tcW w:w="9795" w:type="dxa"/>
            <w:gridSpan w:val="6"/>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F24E58" w:rsidRDefault="0009404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F24E58" w:rsidRDefault="000940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24E58">
        <w:trPr>
          <w:trHeight w:hRule="exact" w:val="402"/>
        </w:trPr>
        <w:tc>
          <w:tcPr>
            <w:tcW w:w="5118" w:type="dxa"/>
            <w:gridSpan w:val="4"/>
            <w:shd w:val="clear" w:color="000000" w:fill="FFFFFF"/>
            <w:tcMar>
              <w:left w:w="34" w:type="dxa"/>
              <w:right w:w="34" w:type="dxa"/>
            </w:tcMar>
          </w:tcPr>
          <w:p w:rsidR="00F24E58" w:rsidRDefault="0009404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24E58" w:rsidRDefault="0009404F">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F24E58">
        <w:trPr>
          <w:trHeight w:hRule="exact" w:val="577"/>
        </w:trPr>
        <w:tc>
          <w:tcPr>
            <w:tcW w:w="426" w:type="dxa"/>
          </w:tcPr>
          <w:p w:rsidR="00F24E58" w:rsidRDefault="00F24E58"/>
        </w:tc>
        <w:tc>
          <w:tcPr>
            <w:tcW w:w="2127" w:type="dxa"/>
          </w:tcPr>
          <w:p w:rsidR="00F24E58" w:rsidRDefault="00F24E58"/>
        </w:tc>
        <w:tc>
          <w:tcPr>
            <w:tcW w:w="2127" w:type="dxa"/>
          </w:tcPr>
          <w:p w:rsidR="00F24E58" w:rsidRDefault="00F24E58"/>
        </w:tc>
        <w:tc>
          <w:tcPr>
            <w:tcW w:w="426" w:type="dxa"/>
          </w:tcPr>
          <w:p w:rsidR="00F24E58" w:rsidRDefault="00F24E58"/>
        </w:tc>
        <w:tc>
          <w:tcPr>
            <w:tcW w:w="5118" w:type="dxa"/>
            <w:gridSpan w:val="3"/>
            <w:vMerge/>
            <w:shd w:val="clear" w:color="000000" w:fill="FFFFFF"/>
            <w:tcMar>
              <w:left w:w="34" w:type="dxa"/>
              <w:right w:w="34" w:type="dxa"/>
            </w:tcMar>
          </w:tcPr>
          <w:p w:rsidR="00F24E58" w:rsidRDefault="00F24E58"/>
        </w:tc>
      </w:tr>
      <w:tr w:rsidR="00F24E58">
        <w:trPr>
          <w:trHeight w:hRule="exact" w:val="4517"/>
        </w:trPr>
        <w:tc>
          <w:tcPr>
            <w:tcW w:w="426" w:type="dxa"/>
          </w:tcPr>
          <w:p w:rsidR="00F24E58" w:rsidRDefault="00F24E58"/>
        </w:tc>
        <w:tc>
          <w:tcPr>
            <w:tcW w:w="2127" w:type="dxa"/>
          </w:tcPr>
          <w:p w:rsidR="00F24E58" w:rsidRDefault="00F24E58"/>
        </w:tc>
        <w:tc>
          <w:tcPr>
            <w:tcW w:w="2127" w:type="dxa"/>
          </w:tcPr>
          <w:p w:rsidR="00F24E58" w:rsidRDefault="00F24E58"/>
        </w:tc>
        <w:tc>
          <w:tcPr>
            <w:tcW w:w="426" w:type="dxa"/>
          </w:tcPr>
          <w:p w:rsidR="00F24E58" w:rsidRDefault="00F24E58"/>
        </w:tc>
        <w:tc>
          <w:tcPr>
            <w:tcW w:w="1277" w:type="dxa"/>
          </w:tcPr>
          <w:p w:rsidR="00F24E58" w:rsidRDefault="00F24E58"/>
        </w:tc>
        <w:tc>
          <w:tcPr>
            <w:tcW w:w="993" w:type="dxa"/>
          </w:tcPr>
          <w:p w:rsidR="00F24E58" w:rsidRDefault="00F24E58"/>
        </w:tc>
        <w:tc>
          <w:tcPr>
            <w:tcW w:w="2836" w:type="dxa"/>
          </w:tcPr>
          <w:p w:rsidR="00F24E58" w:rsidRDefault="00F24E58"/>
        </w:tc>
      </w:tr>
      <w:tr w:rsidR="00F24E58">
        <w:trPr>
          <w:trHeight w:hRule="exact" w:val="277"/>
        </w:trPr>
        <w:tc>
          <w:tcPr>
            <w:tcW w:w="10079" w:type="dxa"/>
            <w:gridSpan w:val="7"/>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24E58">
        <w:trPr>
          <w:trHeight w:hRule="exact" w:val="1805"/>
        </w:trPr>
        <w:tc>
          <w:tcPr>
            <w:tcW w:w="10079" w:type="dxa"/>
            <w:gridSpan w:val="7"/>
            <w:shd w:val="clear" w:color="000000" w:fill="FFFFFF"/>
            <w:tcMar>
              <w:left w:w="34" w:type="dxa"/>
              <w:right w:w="34" w:type="dxa"/>
            </w:tcMar>
          </w:tcPr>
          <w:p w:rsidR="00F24E58" w:rsidRPr="0009404F" w:rsidRDefault="0009404F">
            <w:pPr>
              <w:spacing w:after="0" w:line="240" w:lineRule="auto"/>
              <w:jc w:val="center"/>
              <w:rPr>
                <w:sz w:val="24"/>
                <w:szCs w:val="24"/>
                <w:lang w:val="ru-RU"/>
              </w:rPr>
            </w:pPr>
            <w:r w:rsidRPr="0009404F">
              <w:rPr>
                <w:rFonts w:ascii="Times New Roman" w:hAnsi="Times New Roman" w:cs="Times New Roman"/>
                <w:color w:val="000000"/>
                <w:sz w:val="24"/>
                <w:szCs w:val="24"/>
                <w:lang w:val="ru-RU"/>
              </w:rPr>
              <w:t>очной формы обучения 2021 года набора</w:t>
            </w:r>
          </w:p>
          <w:p w:rsidR="00F24E58" w:rsidRPr="0009404F" w:rsidRDefault="00F24E58">
            <w:pPr>
              <w:spacing w:after="0" w:line="240" w:lineRule="auto"/>
              <w:jc w:val="center"/>
              <w:rPr>
                <w:sz w:val="24"/>
                <w:szCs w:val="24"/>
                <w:lang w:val="ru-RU"/>
              </w:rPr>
            </w:pPr>
          </w:p>
          <w:p w:rsidR="00F24E58" w:rsidRPr="0009404F" w:rsidRDefault="0009404F">
            <w:pPr>
              <w:spacing w:after="0" w:line="240" w:lineRule="auto"/>
              <w:jc w:val="center"/>
              <w:rPr>
                <w:sz w:val="24"/>
                <w:szCs w:val="24"/>
                <w:lang w:val="ru-RU"/>
              </w:rPr>
            </w:pPr>
            <w:r w:rsidRPr="0009404F">
              <w:rPr>
                <w:rFonts w:ascii="Times New Roman" w:hAnsi="Times New Roman" w:cs="Times New Roman"/>
                <w:color w:val="000000"/>
                <w:sz w:val="24"/>
                <w:szCs w:val="24"/>
                <w:lang w:val="ru-RU"/>
              </w:rPr>
              <w:t>на 2021-2022 учебный год</w:t>
            </w:r>
          </w:p>
          <w:p w:rsidR="00F24E58" w:rsidRPr="0009404F" w:rsidRDefault="00F24E58">
            <w:pPr>
              <w:spacing w:after="0" w:line="240" w:lineRule="auto"/>
              <w:jc w:val="center"/>
              <w:rPr>
                <w:sz w:val="24"/>
                <w:szCs w:val="24"/>
                <w:lang w:val="ru-RU"/>
              </w:rPr>
            </w:pPr>
          </w:p>
          <w:p w:rsidR="00F24E58" w:rsidRDefault="0009404F">
            <w:pPr>
              <w:spacing w:after="0" w:line="240" w:lineRule="auto"/>
              <w:jc w:val="center"/>
              <w:rPr>
                <w:sz w:val="24"/>
                <w:szCs w:val="24"/>
              </w:rPr>
            </w:pPr>
            <w:r>
              <w:rPr>
                <w:rFonts w:ascii="Times New Roman" w:hAnsi="Times New Roman" w:cs="Times New Roman"/>
                <w:color w:val="000000"/>
                <w:sz w:val="24"/>
                <w:szCs w:val="24"/>
              </w:rPr>
              <w:t>Омск, 2021</w:t>
            </w:r>
          </w:p>
        </w:tc>
      </w:tr>
    </w:tbl>
    <w:p w:rsidR="00F24E58" w:rsidRDefault="0009404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24E58">
        <w:trPr>
          <w:trHeight w:hRule="exact" w:val="2222"/>
        </w:trPr>
        <w:tc>
          <w:tcPr>
            <w:tcW w:w="10788" w:type="dxa"/>
            <w:shd w:val="clear" w:color="000000" w:fill="FFFFFF"/>
            <w:tcMar>
              <w:left w:w="34" w:type="dxa"/>
              <w:right w:w="34" w:type="dxa"/>
            </w:tcMar>
          </w:tcPr>
          <w:p w:rsidR="00F24E58" w:rsidRDefault="0009404F">
            <w:pPr>
              <w:spacing w:after="0" w:line="240" w:lineRule="auto"/>
              <w:rPr>
                <w:sz w:val="24"/>
                <w:szCs w:val="24"/>
              </w:rPr>
            </w:pPr>
            <w:r>
              <w:rPr>
                <w:rFonts w:ascii="Times New Roman" w:hAnsi="Times New Roman" w:cs="Times New Roman"/>
                <w:color w:val="000000"/>
                <w:sz w:val="24"/>
                <w:szCs w:val="24"/>
              </w:rPr>
              <w:lastRenderedPageBreak/>
              <w:t>Составитель:</w:t>
            </w:r>
          </w:p>
          <w:p w:rsidR="00F24E58" w:rsidRDefault="00F24E58">
            <w:pPr>
              <w:spacing w:after="0" w:line="240" w:lineRule="auto"/>
              <w:rPr>
                <w:sz w:val="24"/>
                <w:szCs w:val="24"/>
              </w:rPr>
            </w:pPr>
          </w:p>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к.пед.н., доцент Котлярова Т.С.</w:t>
            </w:r>
          </w:p>
          <w:p w:rsidR="00F24E58" w:rsidRPr="0009404F" w:rsidRDefault="00F24E58">
            <w:pPr>
              <w:spacing w:after="0" w:line="240" w:lineRule="auto"/>
              <w:rPr>
                <w:sz w:val="24"/>
                <w:szCs w:val="24"/>
                <w:lang w:val="ru-RU"/>
              </w:rPr>
            </w:pPr>
          </w:p>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F24E58" w:rsidRDefault="0009404F">
            <w:pPr>
              <w:spacing w:after="0" w:line="240" w:lineRule="auto"/>
              <w:rPr>
                <w:sz w:val="24"/>
                <w:szCs w:val="24"/>
              </w:rPr>
            </w:pPr>
            <w:r>
              <w:rPr>
                <w:rFonts w:ascii="Times New Roman" w:hAnsi="Times New Roman" w:cs="Times New Roman"/>
                <w:color w:val="000000"/>
                <w:sz w:val="24"/>
                <w:szCs w:val="24"/>
              </w:rPr>
              <w:t>Протокол от 30.08.2021 г.  №1</w:t>
            </w:r>
          </w:p>
        </w:tc>
      </w:tr>
      <w:tr w:rsidR="00F24E58" w:rsidRPr="0009404F">
        <w:trPr>
          <w:trHeight w:hRule="exact" w:val="277"/>
        </w:trPr>
        <w:tc>
          <w:tcPr>
            <w:tcW w:w="10788" w:type="dxa"/>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09404F">
              <w:rPr>
                <w:rFonts w:ascii="Times New Roman" w:hAnsi="Times New Roman" w:cs="Times New Roman"/>
                <w:color w:val="000000"/>
                <w:sz w:val="24"/>
                <w:szCs w:val="24"/>
                <w:lang w:val="ru-RU"/>
              </w:rPr>
              <w:t>Лопанова Е.В.</w:t>
            </w:r>
          </w:p>
        </w:tc>
      </w:tr>
    </w:tbl>
    <w:p w:rsidR="00F24E58" w:rsidRPr="0009404F" w:rsidRDefault="0009404F">
      <w:pPr>
        <w:rPr>
          <w:sz w:val="0"/>
          <w:szCs w:val="0"/>
          <w:lang w:val="ru-RU"/>
        </w:rPr>
      </w:pPr>
      <w:r w:rsidRPr="0009404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24E58">
        <w:trPr>
          <w:trHeight w:hRule="exact" w:val="277"/>
        </w:trPr>
        <w:tc>
          <w:tcPr>
            <w:tcW w:w="9654" w:type="dxa"/>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24E58">
        <w:trPr>
          <w:trHeight w:hRule="exact" w:val="555"/>
        </w:trPr>
        <w:tc>
          <w:tcPr>
            <w:tcW w:w="9640" w:type="dxa"/>
          </w:tcPr>
          <w:p w:rsidR="00F24E58" w:rsidRDefault="00F24E58"/>
        </w:tc>
      </w:tr>
      <w:tr w:rsidR="00F24E58">
        <w:trPr>
          <w:trHeight w:hRule="exact" w:val="8751"/>
        </w:trPr>
        <w:tc>
          <w:tcPr>
            <w:tcW w:w="9654" w:type="dxa"/>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1     Наименование дисциплины</w:t>
            </w:r>
          </w:p>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9     Методические указания для обучающихся по освоению дисциплины</w:t>
            </w:r>
          </w:p>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24E58" w:rsidRDefault="0009404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24E58" w:rsidRDefault="000940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4E58" w:rsidRPr="0009404F">
        <w:trPr>
          <w:trHeight w:hRule="exact" w:val="277"/>
        </w:trPr>
        <w:tc>
          <w:tcPr>
            <w:tcW w:w="9654" w:type="dxa"/>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24E58" w:rsidRPr="0009404F">
        <w:trPr>
          <w:trHeight w:hRule="exact" w:val="15113"/>
        </w:trPr>
        <w:tc>
          <w:tcPr>
            <w:tcW w:w="9654" w:type="dxa"/>
            <w:shd w:val="clear" w:color="000000" w:fill="FFFFFF"/>
            <w:tcMar>
              <w:left w:w="34" w:type="dxa"/>
              <w:right w:w="34" w:type="dxa"/>
            </w:tcMar>
          </w:tcPr>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09404F">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2021/2022 учебный год, утвержденным приказом ректора от 30.08.2021 №94;</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2021/2022 учебного года:</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F24E58" w:rsidRPr="0009404F" w:rsidRDefault="0009404F">
      <w:pPr>
        <w:rPr>
          <w:sz w:val="0"/>
          <w:szCs w:val="0"/>
          <w:lang w:val="ru-RU"/>
        </w:rPr>
      </w:pPr>
      <w:r w:rsidRPr="0009404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24E58">
        <w:trPr>
          <w:trHeight w:hRule="exact" w:val="285"/>
        </w:trPr>
        <w:tc>
          <w:tcPr>
            <w:tcW w:w="9654" w:type="dxa"/>
            <w:shd w:val="clear" w:color="000000" w:fill="FFFFFF"/>
            <w:tcMar>
              <w:left w:w="34" w:type="dxa"/>
              <w:right w:w="34" w:type="dxa"/>
            </w:tcMar>
          </w:tcPr>
          <w:p w:rsidR="00F24E58" w:rsidRDefault="0009404F">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F24E58" w:rsidRPr="0009404F">
        <w:trPr>
          <w:trHeight w:hRule="exact" w:val="1535"/>
        </w:trPr>
        <w:tc>
          <w:tcPr>
            <w:tcW w:w="9654" w:type="dxa"/>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b/>
                <w:color w:val="000000"/>
                <w:sz w:val="24"/>
                <w:szCs w:val="24"/>
                <w:lang w:val="ru-RU"/>
              </w:rPr>
              <w:t>1. Наименование дисциплины: Б1.О.03.02 «Основы самоорганизации и саморазвития студента».</w:t>
            </w:r>
          </w:p>
          <w:p w:rsidR="00F24E58" w:rsidRPr="0009404F" w:rsidRDefault="0009404F">
            <w:pPr>
              <w:spacing w:after="0" w:line="240" w:lineRule="auto"/>
              <w:rPr>
                <w:sz w:val="24"/>
                <w:szCs w:val="24"/>
                <w:lang w:val="ru-RU"/>
              </w:rPr>
            </w:pPr>
            <w:r w:rsidRPr="0009404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24E58" w:rsidRPr="0009404F">
        <w:trPr>
          <w:trHeight w:hRule="exact" w:val="3669"/>
        </w:trPr>
        <w:tc>
          <w:tcPr>
            <w:tcW w:w="9654" w:type="dxa"/>
            <w:shd w:val="clear" w:color="000000" w:fill="FFFFFF"/>
            <w:tcMar>
              <w:left w:w="34" w:type="dxa"/>
              <w:right w:w="34" w:type="dxa"/>
            </w:tcMar>
          </w:tcPr>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09404F">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24E58" w:rsidRPr="000940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b/>
                <w:color w:val="000000"/>
                <w:sz w:val="24"/>
                <w:szCs w:val="24"/>
                <w:lang w:val="ru-RU"/>
              </w:rPr>
              <w:t>Код компетенции: УК-3</w:t>
            </w:r>
          </w:p>
          <w:p w:rsidR="00F24E58" w:rsidRPr="0009404F" w:rsidRDefault="0009404F">
            <w:pPr>
              <w:spacing w:after="0" w:line="240" w:lineRule="auto"/>
              <w:rPr>
                <w:sz w:val="24"/>
                <w:szCs w:val="24"/>
                <w:lang w:val="ru-RU"/>
              </w:rPr>
            </w:pPr>
            <w:r w:rsidRPr="0009404F">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F24E58">
        <w:trPr>
          <w:trHeight w:hRule="exact" w:val="585"/>
        </w:trPr>
        <w:tc>
          <w:tcPr>
            <w:tcW w:w="9654" w:type="dxa"/>
            <w:shd w:val="clear" w:color="000000" w:fill="FFFFFF"/>
            <w:tcMar>
              <w:left w:w="34" w:type="dxa"/>
              <w:right w:w="34" w:type="dxa"/>
            </w:tcMar>
          </w:tcPr>
          <w:p w:rsidR="00F24E58" w:rsidRPr="0009404F" w:rsidRDefault="00F24E58">
            <w:pPr>
              <w:spacing w:after="0" w:line="240" w:lineRule="auto"/>
              <w:rPr>
                <w:sz w:val="24"/>
                <w:szCs w:val="24"/>
                <w:lang w:val="ru-RU"/>
              </w:rPr>
            </w:pPr>
          </w:p>
          <w:p w:rsidR="00F24E58" w:rsidRDefault="000940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24E58" w:rsidRPr="000940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УК-3.1 знать особенности поведения выделенных групп людей, с которыми работает/взаимодействует, учитывает их в своей деятельности</w:t>
            </w:r>
          </w:p>
        </w:tc>
      </w:tr>
      <w:tr w:rsidR="00F24E58" w:rsidRPr="000940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УК-3.2 знать методы социального взаимодействия</w:t>
            </w:r>
          </w:p>
        </w:tc>
      </w:tr>
      <w:tr w:rsidR="00F24E58" w:rsidRPr="000940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F24E58" w:rsidRPr="000940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УК-3.4 уметь применять принципы социального взаимодействия</w:t>
            </w:r>
          </w:p>
        </w:tc>
      </w:tr>
      <w:tr w:rsidR="00F24E58" w:rsidRPr="000940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УК-3.5 владеть способностью планировать последовательность шагов для достижения заданного результата</w:t>
            </w:r>
          </w:p>
        </w:tc>
      </w:tr>
      <w:tr w:rsidR="00F24E58" w:rsidRPr="000940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УК-3.6 владеть практическими навыками социального взаимодействия</w:t>
            </w:r>
          </w:p>
        </w:tc>
      </w:tr>
      <w:tr w:rsidR="00F24E58" w:rsidRPr="0009404F">
        <w:trPr>
          <w:trHeight w:hRule="exact" w:val="277"/>
        </w:trPr>
        <w:tc>
          <w:tcPr>
            <w:tcW w:w="9640" w:type="dxa"/>
          </w:tcPr>
          <w:p w:rsidR="00F24E58" w:rsidRPr="0009404F" w:rsidRDefault="00F24E58">
            <w:pPr>
              <w:rPr>
                <w:lang w:val="ru-RU"/>
              </w:rPr>
            </w:pPr>
          </w:p>
        </w:tc>
      </w:tr>
      <w:tr w:rsidR="00F24E58" w:rsidRPr="000940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b/>
                <w:color w:val="000000"/>
                <w:sz w:val="24"/>
                <w:szCs w:val="24"/>
                <w:lang w:val="ru-RU"/>
              </w:rPr>
              <w:t>Код компетенции: УК-6</w:t>
            </w:r>
          </w:p>
          <w:p w:rsidR="00F24E58" w:rsidRPr="0009404F" w:rsidRDefault="0009404F">
            <w:pPr>
              <w:spacing w:after="0" w:line="240" w:lineRule="auto"/>
              <w:rPr>
                <w:sz w:val="24"/>
                <w:szCs w:val="24"/>
                <w:lang w:val="ru-RU"/>
              </w:rPr>
            </w:pPr>
            <w:r w:rsidRPr="0009404F">
              <w:rPr>
                <w:rFonts w:ascii="Times New Roman" w:hAnsi="Times New Roman" w:cs="Times New Roman"/>
                <w:b/>
                <w:color w:val="000000"/>
                <w:sz w:val="24"/>
                <w:szCs w:val="24"/>
                <w:lang w:val="ru-RU"/>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F24E58">
        <w:trPr>
          <w:trHeight w:hRule="exact" w:val="585"/>
        </w:trPr>
        <w:tc>
          <w:tcPr>
            <w:tcW w:w="9654" w:type="dxa"/>
            <w:shd w:val="clear" w:color="000000" w:fill="FFFFFF"/>
            <w:tcMar>
              <w:left w:w="34" w:type="dxa"/>
              <w:right w:w="34" w:type="dxa"/>
            </w:tcMar>
          </w:tcPr>
          <w:p w:rsidR="00F24E58" w:rsidRPr="0009404F" w:rsidRDefault="00F24E58">
            <w:pPr>
              <w:spacing w:after="0" w:line="240" w:lineRule="auto"/>
              <w:rPr>
                <w:sz w:val="24"/>
                <w:szCs w:val="24"/>
                <w:lang w:val="ru-RU"/>
              </w:rPr>
            </w:pPr>
          </w:p>
          <w:p w:rsidR="00F24E58" w:rsidRDefault="000940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24E58" w:rsidRPr="000940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rsidR="00F24E58" w:rsidRPr="000940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УК-6.2 знать принципы и методы управления временем</w:t>
            </w:r>
          </w:p>
        </w:tc>
      </w:tr>
      <w:tr w:rsidR="00F24E58" w:rsidRPr="000940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УК-6.3 уметь выстраивать и реализовывать траекторию саморазвития на основе принципов образования в течение всей жизни</w:t>
            </w:r>
          </w:p>
        </w:tc>
      </w:tr>
      <w:tr w:rsidR="00F24E58" w:rsidRPr="000940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УК-6.4 уметь оптимально управлять своим временем для саморазвития на основе принципов образования в течение всей жизни</w:t>
            </w:r>
          </w:p>
        </w:tc>
      </w:tr>
      <w:tr w:rsidR="00F24E58" w:rsidRPr="000940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F24E58" w:rsidRPr="0009404F">
        <w:trPr>
          <w:trHeight w:hRule="exact" w:val="84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bl>
    <w:p w:rsidR="00F24E58" w:rsidRPr="0009404F" w:rsidRDefault="0009404F">
      <w:pPr>
        <w:rPr>
          <w:sz w:val="0"/>
          <w:szCs w:val="0"/>
          <w:lang w:val="ru-RU"/>
        </w:rPr>
      </w:pPr>
      <w:r w:rsidRPr="0009404F">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F24E58" w:rsidRPr="0009404F">
        <w:trPr>
          <w:trHeight w:hRule="exact" w:val="424"/>
        </w:trPr>
        <w:tc>
          <w:tcPr>
            <w:tcW w:w="3970" w:type="dxa"/>
          </w:tcPr>
          <w:p w:rsidR="00F24E58" w:rsidRPr="0009404F" w:rsidRDefault="00F24E58">
            <w:pPr>
              <w:rPr>
                <w:lang w:val="ru-RU"/>
              </w:rPr>
            </w:pPr>
          </w:p>
        </w:tc>
        <w:tc>
          <w:tcPr>
            <w:tcW w:w="1702" w:type="dxa"/>
          </w:tcPr>
          <w:p w:rsidR="00F24E58" w:rsidRPr="0009404F" w:rsidRDefault="00F24E58">
            <w:pPr>
              <w:rPr>
                <w:lang w:val="ru-RU"/>
              </w:rPr>
            </w:pPr>
          </w:p>
        </w:tc>
        <w:tc>
          <w:tcPr>
            <w:tcW w:w="1702" w:type="dxa"/>
          </w:tcPr>
          <w:p w:rsidR="00F24E58" w:rsidRPr="0009404F" w:rsidRDefault="00F24E58">
            <w:pPr>
              <w:rPr>
                <w:lang w:val="ru-RU"/>
              </w:rPr>
            </w:pPr>
          </w:p>
        </w:tc>
        <w:tc>
          <w:tcPr>
            <w:tcW w:w="426" w:type="dxa"/>
          </w:tcPr>
          <w:p w:rsidR="00F24E58" w:rsidRPr="0009404F" w:rsidRDefault="00F24E58">
            <w:pPr>
              <w:rPr>
                <w:lang w:val="ru-RU"/>
              </w:rPr>
            </w:pPr>
          </w:p>
        </w:tc>
        <w:tc>
          <w:tcPr>
            <w:tcW w:w="852" w:type="dxa"/>
          </w:tcPr>
          <w:p w:rsidR="00F24E58" w:rsidRPr="0009404F" w:rsidRDefault="00F24E58">
            <w:pPr>
              <w:rPr>
                <w:lang w:val="ru-RU"/>
              </w:rPr>
            </w:pPr>
          </w:p>
        </w:tc>
        <w:tc>
          <w:tcPr>
            <w:tcW w:w="993" w:type="dxa"/>
          </w:tcPr>
          <w:p w:rsidR="00F24E58" w:rsidRPr="0009404F" w:rsidRDefault="00F24E58">
            <w:pPr>
              <w:rPr>
                <w:lang w:val="ru-RU"/>
              </w:rPr>
            </w:pPr>
          </w:p>
        </w:tc>
      </w:tr>
      <w:tr w:rsidR="00F24E58" w:rsidRPr="0009404F">
        <w:trPr>
          <w:trHeight w:hRule="exact" w:val="304"/>
        </w:trPr>
        <w:tc>
          <w:tcPr>
            <w:tcW w:w="9654" w:type="dxa"/>
            <w:gridSpan w:val="6"/>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F24E58" w:rsidRPr="0009404F">
        <w:trPr>
          <w:trHeight w:hRule="exact" w:val="1776"/>
        </w:trPr>
        <w:tc>
          <w:tcPr>
            <w:tcW w:w="9654" w:type="dxa"/>
            <w:gridSpan w:val="6"/>
            <w:shd w:val="clear" w:color="000000" w:fill="FFFFFF"/>
            <w:tcMar>
              <w:left w:w="34" w:type="dxa"/>
              <w:right w:w="34" w:type="dxa"/>
            </w:tcMar>
          </w:tcPr>
          <w:p w:rsidR="00F24E58" w:rsidRPr="0009404F" w:rsidRDefault="00F24E58">
            <w:pPr>
              <w:spacing w:after="0" w:line="240" w:lineRule="auto"/>
              <w:jc w:val="both"/>
              <w:rPr>
                <w:sz w:val="24"/>
                <w:szCs w:val="24"/>
                <w:lang w:val="ru-RU"/>
              </w:rPr>
            </w:pP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F24E58" w:rsidRPr="0009404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E58" w:rsidRDefault="0009404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E58" w:rsidRPr="0009404F" w:rsidRDefault="0009404F">
            <w:pPr>
              <w:spacing w:after="0" w:line="240" w:lineRule="auto"/>
              <w:jc w:val="center"/>
              <w:rPr>
                <w:sz w:val="24"/>
                <w:szCs w:val="24"/>
                <w:lang w:val="ru-RU"/>
              </w:rPr>
            </w:pPr>
            <w:r w:rsidRPr="0009404F">
              <w:rPr>
                <w:rFonts w:ascii="Times New Roman" w:hAnsi="Times New Roman" w:cs="Times New Roman"/>
                <w:color w:val="000000"/>
                <w:sz w:val="24"/>
                <w:szCs w:val="24"/>
                <w:lang w:val="ru-RU"/>
              </w:rPr>
              <w:t>Коды</w:t>
            </w:r>
          </w:p>
          <w:p w:rsidR="00F24E58" w:rsidRPr="0009404F" w:rsidRDefault="0009404F">
            <w:pPr>
              <w:spacing w:after="0" w:line="240" w:lineRule="auto"/>
              <w:jc w:val="center"/>
              <w:rPr>
                <w:sz w:val="24"/>
                <w:szCs w:val="24"/>
                <w:lang w:val="ru-RU"/>
              </w:rPr>
            </w:pPr>
            <w:r w:rsidRPr="0009404F">
              <w:rPr>
                <w:rFonts w:ascii="Times New Roman" w:hAnsi="Times New Roman" w:cs="Times New Roman"/>
                <w:color w:val="000000"/>
                <w:sz w:val="24"/>
                <w:szCs w:val="24"/>
                <w:lang w:val="ru-RU"/>
              </w:rPr>
              <w:t>форми-</w:t>
            </w:r>
          </w:p>
          <w:p w:rsidR="00F24E58" w:rsidRPr="0009404F" w:rsidRDefault="0009404F">
            <w:pPr>
              <w:spacing w:after="0" w:line="240" w:lineRule="auto"/>
              <w:jc w:val="center"/>
              <w:rPr>
                <w:sz w:val="24"/>
                <w:szCs w:val="24"/>
                <w:lang w:val="ru-RU"/>
              </w:rPr>
            </w:pPr>
            <w:r w:rsidRPr="0009404F">
              <w:rPr>
                <w:rFonts w:ascii="Times New Roman" w:hAnsi="Times New Roman" w:cs="Times New Roman"/>
                <w:color w:val="000000"/>
                <w:sz w:val="24"/>
                <w:szCs w:val="24"/>
                <w:lang w:val="ru-RU"/>
              </w:rPr>
              <w:t>руемых</w:t>
            </w:r>
          </w:p>
          <w:p w:rsidR="00F24E58" w:rsidRPr="0009404F" w:rsidRDefault="0009404F">
            <w:pPr>
              <w:spacing w:after="0" w:line="240" w:lineRule="auto"/>
              <w:jc w:val="center"/>
              <w:rPr>
                <w:sz w:val="24"/>
                <w:szCs w:val="24"/>
                <w:lang w:val="ru-RU"/>
              </w:rPr>
            </w:pPr>
            <w:r w:rsidRPr="0009404F">
              <w:rPr>
                <w:rFonts w:ascii="Times New Roman" w:hAnsi="Times New Roman" w:cs="Times New Roman"/>
                <w:color w:val="000000"/>
                <w:sz w:val="24"/>
                <w:szCs w:val="24"/>
                <w:lang w:val="ru-RU"/>
              </w:rPr>
              <w:t>компе-</w:t>
            </w:r>
          </w:p>
          <w:p w:rsidR="00F24E58" w:rsidRPr="0009404F" w:rsidRDefault="0009404F">
            <w:pPr>
              <w:spacing w:after="0" w:line="240" w:lineRule="auto"/>
              <w:jc w:val="center"/>
              <w:rPr>
                <w:sz w:val="24"/>
                <w:szCs w:val="24"/>
                <w:lang w:val="ru-RU"/>
              </w:rPr>
            </w:pPr>
            <w:r w:rsidRPr="0009404F">
              <w:rPr>
                <w:rFonts w:ascii="Times New Roman" w:hAnsi="Times New Roman" w:cs="Times New Roman"/>
                <w:color w:val="000000"/>
                <w:sz w:val="24"/>
                <w:szCs w:val="24"/>
                <w:lang w:val="ru-RU"/>
              </w:rPr>
              <w:t>тенций</w:t>
            </w:r>
          </w:p>
        </w:tc>
      </w:tr>
      <w:tr w:rsidR="00F24E5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E58" w:rsidRDefault="0009404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E58" w:rsidRDefault="00F24E58"/>
        </w:tc>
      </w:tr>
      <w:tr w:rsidR="00F24E58" w:rsidRPr="0009404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E58" w:rsidRPr="0009404F" w:rsidRDefault="0009404F">
            <w:pPr>
              <w:spacing w:after="0" w:line="240" w:lineRule="auto"/>
              <w:jc w:val="center"/>
              <w:rPr>
                <w:sz w:val="24"/>
                <w:szCs w:val="24"/>
                <w:lang w:val="ru-RU"/>
              </w:rPr>
            </w:pPr>
            <w:r w:rsidRPr="0009404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E58" w:rsidRPr="0009404F" w:rsidRDefault="0009404F">
            <w:pPr>
              <w:spacing w:after="0" w:line="240" w:lineRule="auto"/>
              <w:jc w:val="center"/>
              <w:rPr>
                <w:sz w:val="24"/>
                <w:szCs w:val="24"/>
                <w:lang w:val="ru-RU"/>
              </w:rPr>
            </w:pPr>
            <w:r w:rsidRPr="0009404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E58" w:rsidRPr="0009404F" w:rsidRDefault="00F24E58">
            <w:pPr>
              <w:rPr>
                <w:lang w:val="ru-RU"/>
              </w:rPr>
            </w:pPr>
          </w:p>
        </w:tc>
      </w:tr>
      <w:tr w:rsidR="00F24E58">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E58" w:rsidRPr="0009404F" w:rsidRDefault="0009404F">
            <w:pPr>
              <w:spacing w:after="0" w:line="240" w:lineRule="auto"/>
              <w:jc w:val="center"/>
              <w:rPr>
                <w:lang w:val="ru-RU"/>
              </w:rPr>
            </w:pPr>
            <w:r w:rsidRPr="0009404F">
              <w:rPr>
                <w:rFonts w:ascii="Times New Roman" w:hAnsi="Times New Roman" w:cs="Times New Roman"/>
                <w:color w:val="000000"/>
                <w:lang w:val="ru-RU"/>
              </w:rPr>
              <w:t>Успешное освоение программы среднего общего 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E58" w:rsidRPr="0009404F" w:rsidRDefault="00F24E58">
            <w:pPr>
              <w:spacing w:after="0" w:line="240" w:lineRule="auto"/>
              <w:jc w:val="center"/>
              <w:rPr>
                <w:lang w:val="ru-RU"/>
              </w:rPr>
            </w:pPr>
          </w:p>
          <w:p w:rsidR="00F24E58" w:rsidRPr="0009404F" w:rsidRDefault="00F24E58">
            <w:pPr>
              <w:spacing w:after="0" w:line="240" w:lineRule="auto"/>
              <w:jc w:val="center"/>
              <w:rPr>
                <w:lang w:val="ru-RU"/>
              </w:rPr>
            </w:pPr>
          </w:p>
          <w:p w:rsidR="00F24E58" w:rsidRPr="0009404F" w:rsidRDefault="0009404F">
            <w:pPr>
              <w:spacing w:after="0" w:line="240" w:lineRule="auto"/>
              <w:jc w:val="center"/>
              <w:rPr>
                <w:lang w:val="ru-RU"/>
              </w:rPr>
            </w:pPr>
            <w:r w:rsidRPr="0009404F">
              <w:rPr>
                <w:rFonts w:ascii="Times New Roman" w:hAnsi="Times New Roman" w:cs="Times New Roman"/>
                <w:color w:val="000000"/>
                <w:lang w:val="ru-RU"/>
              </w:rPr>
              <w:t>Управление государственной и муниципальной собственностью</w:t>
            </w:r>
          </w:p>
          <w:p w:rsidR="00F24E58" w:rsidRPr="0009404F" w:rsidRDefault="0009404F">
            <w:pPr>
              <w:spacing w:after="0" w:line="240" w:lineRule="auto"/>
              <w:jc w:val="center"/>
              <w:rPr>
                <w:lang w:val="ru-RU"/>
              </w:rPr>
            </w:pPr>
            <w:r w:rsidRPr="0009404F">
              <w:rPr>
                <w:rFonts w:ascii="Times New Roman" w:hAnsi="Times New Roman" w:cs="Times New Roman"/>
                <w:color w:val="000000"/>
                <w:lang w:val="ru-RU"/>
              </w:rPr>
              <w:t>Производственная практика (организационно- управленческая практика 3)</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E58" w:rsidRDefault="0009404F">
            <w:pPr>
              <w:spacing w:after="0" w:line="240" w:lineRule="auto"/>
              <w:jc w:val="center"/>
              <w:rPr>
                <w:sz w:val="24"/>
                <w:szCs w:val="24"/>
              </w:rPr>
            </w:pPr>
            <w:r>
              <w:rPr>
                <w:rFonts w:ascii="Times New Roman" w:hAnsi="Times New Roman" w:cs="Times New Roman"/>
                <w:color w:val="000000"/>
                <w:sz w:val="24"/>
                <w:szCs w:val="24"/>
              </w:rPr>
              <w:t>УК-3, УК-6</w:t>
            </w:r>
          </w:p>
        </w:tc>
      </w:tr>
      <w:tr w:rsidR="00F24E58" w:rsidRPr="0009404F">
        <w:trPr>
          <w:trHeight w:hRule="exact" w:val="1264"/>
        </w:trPr>
        <w:tc>
          <w:tcPr>
            <w:tcW w:w="9654" w:type="dxa"/>
            <w:gridSpan w:val="6"/>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24E58">
        <w:trPr>
          <w:trHeight w:hRule="exact" w:val="723"/>
        </w:trPr>
        <w:tc>
          <w:tcPr>
            <w:tcW w:w="9654" w:type="dxa"/>
            <w:gridSpan w:val="6"/>
            <w:shd w:val="clear" w:color="000000" w:fill="FFFFFF"/>
            <w:tcMar>
              <w:left w:w="34" w:type="dxa"/>
              <w:right w:w="34" w:type="dxa"/>
            </w:tcMar>
          </w:tcPr>
          <w:p w:rsidR="00F24E58" w:rsidRPr="0009404F" w:rsidRDefault="0009404F">
            <w:pPr>
              <w:spacing w:after="0" w:line="240" w:lineRule="auto"/>
              <w:jc w:val="center"/>
              <w:rPr>
                <w:sz w:val="24"/>
                <w:szCs w:val="24"/>
                <w:lang w:val="ru-RU"/>
              </w:rPr>
            </w:pPr>
            <w:r w:rsidRPr="0009404F">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F24E58" w:rsidRDefault="0009404F">
            <w:pPr>
              <w:spacing w:after="0" w:line="240" w:lineRule="auto"/>
              <w:jc w:val="center"/>
              <w:rPr>
                <w:sz w:val="24"/>
                <w:szCs w:val="24"/>
              </w:rPr>
            </w:pPr>
            <w:r>
              <w:rPr>
                <w:rFonts w:ascii="Times New Roman" w:hAnsi="Times New Roman" w:cs="Times New Roman"/>
                <w:color w:val="000000"/>
                <w:sz w:val="24"/>
                <w:szCs w:val="24"/>
              </w:rPr>
              <w:t>Из них:</w:t>
            </w:r>
          </w:p>
        </w:tc>
      </w:tr>
      <w:tr w:rsidR="00F24E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54</w:t>
            </w:r>
          </w:p>
        </w:tc>
      </w:tr>
      <w:tr w:rsidR="00F24E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18</w:t>
            </w:r>
          </w:p>
        </w:tc>
      </w:tr>
      <w:tr w:rsidR="00F24E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0</w:t>
            </w:r>
          </w:p>
        </w:tc>
      </w:tr>
      <w:tr w:rsidR="00F24E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18</w:t>
            </w:r>
          </w:p>
        </w:tc>
      </w:tr>
      <w:tr w:rsidR="00F24E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18</w:t>
            </w:r>
          </w:p>
        </w:tc>
      </w:tr>
      <w:tr w:rsidR="00F24E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54</w:t>
            </w:r>
          </w:p>
        </w:tc>
      </w:tr>
      <w:tr w:rsidR="00F24E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0</w:t>
            </w:r>
          </w:p>
        </w:tc>
      </w:tr>
      <w:tr w:rsidR="00F24E58">
        <w:trPr>
          <w:trHeight w:hRule="exact" w:val="416"/>
        </w:trPr>
        <w:tc>
          <w:tcPr>
            <w:tcW w:w="3970" w:type="dxa"/>
          </w:tcPr>
          <w:p w:rsidR="00F24E58" w:rsidRDefault="00F24E58"/>
        </w:tc>
        <w:tc>
          <w:tcPr>
            <w:tcW w:w="1702" w:type="dxa"/>
          </w:tcPr>
          <w:p w:rsidR="00F24E58" w:rsidRDefault="00F24E58"/>
        </w:tc>
        <w:tc>
          <w:tcPr>
            <w:tcW w:w="1702" w:type="dxa"/>
          </w:tcPr>
          <w:p w:rsidR="00F24E58" w:rsidRDefault="00F24E58"/>
        </w:tc>
        <w:tc>
          <w:tcPr>
            <w:tcW w:w="426" w:type="dxa"/>
          </w:tcPr>
          <w:p w:rsidR="00F24E58" w:rsidRDefault="00F24E58"/>
        </w:tc>
        <w:tc>
          <w:tcPr>
            <w:tcW w:w="852" w:type="dxa"/>
          </w:tcPr>
          <w:p w:rsidR="00F24E58" w:rsidRDefault="00F24E58"/>
        </w:tc>
        <w:tc>
          <w:tcPr>
            <w:tcW w:w="993" w:type="dxa"/>
          </w:tcPr>
          <w:p w:rsidR="00F24E58" w:rsidRDefault="00F24E58"/>
        </w:tc>
      </w:tr>
      <w:tr w:rsidR="00F24E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зачеты 1</w:t>
            </w:r>
          </w:p>
        </w:tc>
      </w:tr>
      <w:tr w:rsidR="00F24E58">
        <w:trPr>
          <w:trHeight w:hRule="exact" w:val="277"/>
        </w:trPr>
        <w:tc>
          <w:tcPr>
            <w:tcW w:w="3970" w:type="dxa"/>
          </w:tcPr>
          <w:p w:rsidR="00F24E58" w:rsidRDefault="00F24E58"/>
        </w:tc>
        <w:tc>
          <w:tcPr>
            <w:tcW w:w="1702" w:type="dxa"/>
          </w:tcPr>
          <w:p w:rsidR="00F24E58" w:rsidRDefault="00F24E58"/>
        </w:tc>
        <w:tc>
          <w:tcPr>
            <w:tcW w:w="1702" w:type="dxa"/>
          </w:tcPr>
          <w:p w:rsidR="00F24E58" w:rsidRDefault="00F24E58"/>
        </w:tc>
        <w:tc>
          <w:tcPr>
            <w:tcW w:w="426" w:type="dxa"/>
          </w:tcPr>
          <w:p w:rsidR="00F24E58" w:rsidRDefault="00F24E58"/>
        </w:tc>
        <w:tc>
          <w:tcPr>
            <w:tcW w:w="852" w:type="dxa"/>
          </w:tcPr>
          <w:p w:rsidR="00F24E58" w:rsidRDefault="00F24E58"/>
        </w:tc>
        <w:tc>
          <w:tcPr>
            <w:tcW w:w="993" w:type="dxa"/>
          </w:tcPr>
          <w:p w:rsidR="00F24E58" w:rsidRDefault="00F24E58"/>
        </w:tc>
      </w:tr>
      <w:tr w:rsidR="00F24E58">
        <w:trPr>
          <w:trHeight w:hRule="exact" w:val="1666"/>
        </w:trPr>
        <w:tc>
          <w:tcPr>
            <w:tcW w:w="9654" w:type="dxa"/>
            <w:gridSpan w:val="6"/>
            <w:shd w:val="clear" w:color="000000" w:fill="FFFFFF"/>
            <w:tcMar>
              <w:left w:w="34" w:type="dxa"/>
              <w:right w:w="34" w:type="dxa"/>
            </w:tcMar>
          </w:tcPr>
          <w:p w:rsidR="00F24E58" w:rsidRPr="0009404F" w:rsidRDefault="00F24E58">
            <w:pPr>
              <w:spacing w:after="0" w:line="240" w:lineRule="auto"/>
              <w:jc w:val="center"/>
              <w:rPr>
                <w:sz w:val="24"/>
                <w:szCs w:val="24"/>
                <w:lang w:val="ru-RU"/>
              </w:rPr>
            </w:pPr>
          </w:p>
          <w:p w:rsidR="00F24E58" w:rsidRPr="0009404F" w:rsidRDefault="0009404F">
            <w:pPr>
              <w:spacing w:after="0" w:line="240" w:lineRule="auto"/>
              <w:jc w:val="center"/>
              <w:rPr>
                <w:sz w:val="24"/>
                <w:szCs w:val="24"/>
                <w:lang w:val="ru-RU"/>
              </w:rPr>
            </w:pPr>
            <w:r w:rsidRPr="0009404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4E58" w:rsidRPr="0009404F" w:rsidRDefault="00F24E58">
            <w:pPr>
              <w:spacing w:after="0" w:line="240" w:lineRule="auto"/>
              <w:jc w:val="center"/>
              <w:rPr>
                <w:sz w:val="24"/>
                <w:szCs w:val="24"/>
                <w:lang w:val="ru-RU"/>
              </w:rPr>
            </w:pPr>
          </w:p>
          <w:p w:rsidR="00F24E58" w:rsidRDefault="0009404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24E58">
        <w:trPr>
          <w:trHeight w:hRule="exact" w:val="416"/>
        </w:trPr>
        <w:tc>
          <w:tcPr>
            <w:tcW w:w="3970" w:type="dxa"/>
          </w:tcPr>
          <w:p w:rsidR="00F24E58" w:rsidRDefault="00F24E58"/>
        </w:tc>
        <w:tc>
          <w:tcPr>
            <w:tcW w:w="1702" w:type="dxa"/>
          </w:tcPr>
          <w:p w:rsidR="00F24E58" w:rsidRDefault="00F24E58"/>
        </w:tc>
        <w:tc>
          <w:tcPr>
            <w:tcW w:w="1702" w:type="dxa"/>
          </w:tcPr>
          <w:p w:rsidR="00F24E58" w:rsidRDefault="00F24E58"/>
        </w:tc>
        <w:tc>
          <w:tcPr>
            <w:tcW w:w="426" w:type="dxa"/>
          </w:tcPr>
          <w:p w:rsidR="00F24E58" w:rsidRDefault="00F24E58"/>
        </w:tc>
        <w:tc>
          <w:tcPr>
            <w:tcW w:w="852" w:type="dxa"/>
          </w:tcPr>
          <w:p w:rsidR="00F24E58" w:rsidRDefault="00F24E58"/>
        </w:tc>
        <w:tc>
          <w:tcPr>
            <w:tcW w:w="993" w:type="dxa"/>
          </w:tcPr>
          <w:p w:rsidR="00F24E58" w:rsidRDefault="00F24E58"/>
        </w:tc>
      </w:tr>
      <w:tr w:rsidR="00F24E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E58" w:rsidRDefault="0009404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E58" w:rsidRDefault="0009404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E58" w:rsidRDefault="0009404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E58" w:rsidRDefault="0009404F">
            <w:pPr>
              <w:spacing w:after="0" w:line="240" w:lineRule="auto"/>
              <w:jc w:val="center"/>
              <w:rPr>
                <w:sz w:val="24"/>
                <w:szCs w:val="24"/>
              </w:rPr>
            </w:pPr>
            <w:r>
              <w:rPr>
                <w:rFonts w:ascii="Times New Roman" w:hAnsi="Times New Roman" w:cs="Times New Roman"/>
                <w:color w:val="000000"/>
                <w:sz w:val="24"/>
                <w:szCs w:val="24"/>
              </w:rPr>
              <w:t>Часов</w:t>
            </w:r>
          </w:p>
        </w:tc>
      </w:tr>
      <w:tr w:rsidR="00F24E5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E58" w:rsidRDefault="00F24E5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E58" w:rsidRDefault="00F24E5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E58" w:rsidRDefault="00F24E5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E58" w:rsidRDefault="00F24E58"/>
        </w:tc>
      </w:tr>
      <w:tr w:rsidR="00F24E5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4</w:t>
            </w:r>
          </w:p>
        </w:tc>
      </w:tr>
      <w:tr w:rsidR="00F24E5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4</w:t>
            </w:r>
          </w:p>
        </w:tc>
      </w:tr>
      <w:tr w:rsidR="00F24E5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2</w:t>
            </w:r>
          </w:p>
        </w:tc>
      </w:tr>
    </w:tbl>
    <w:p w:rsidR="00F24E58" w:rsidRDefault="0009404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24E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lastRenderedPageBreak/>
              <w:t>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4</w:t>
            </w:r>
          </w:p>
        </w:tc>
      </w:tr>
      <w:tr w:rsidR="00F24E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2</w:t>
            </w:r>
          </w:p>
        </w:tc>
      </w:tr>
      <w:tr w:rsidR="00F24E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2</w:t>
            </w:r>
          </w:p>
        </w:tc>
      </w:tr>
      <w:tr w:rsidR="00F24E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Тема 1. Особенности самоорганизации времени учебной деятельности</w:t>
            </w:r>
          </w:p>
          <w:p w:rsidR="00F24E58" w:rsidRDefault="0009404F">
            <w:pPr>
              <w:spacing w:after="0" w:line="240" w:lineRule="auto"/>
              <w:rPr>
                <w:sz w:val="24"/>
                <w:szCs w:val="24"/>
              </w:rPr>
            </w:pPr>
            <w:r>
              <w:rPr>
                <w:rFonts w:ascii="Times New Roman" w:hAnsi="Times New Roman" w:cs="Times New Roman"/>
                <w:color w:val="000000"/>
                <w:sz w:val="24"/>
                <w:szCs w:val="24"/>
              </w:rPr>
              <w:t>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4</w:t>
            </w:r>
          </w:p>
        </w:tc>
      </w:tr>
      <w:tr w:rsidR="00F24E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Тема 2. Особенности развития памяти в процессе саморегуляции и</w:t>
            </w:r>
          </w:p>
          <w:p w:rsidR="00F24E58" w:rsidRDefault="0009404F">
            <w:pPr>
              <w:spacing w:after="0" w:line="240" w:lineRule="auto"/>
              <w:rPr>
                <w:sz w:val="24"/>
                <w:szCs w:val="24"/>
              </w:rPr>
            </w:pPr>
            <w:r>
              <w:rPr>
                <w:rFonts w:ascii="Times New Roman" w:hAnsi="Times New Roman" w:cs="Times New Roman"/>
                <w:color w:val="000000"/>
                <w:sz w:val="24"/>
                <w:szCs w:val="24"/>
              </w:rPr>
              <w:t>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4</w:t>
            </w:r>
          </w:p>
        </w:tc>
      </w:tr>
      <w:tr w:rsidR="00F24E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Круглый стол "Самообразование  как фактор совершенствования</w:t>
            </w:r>
          </w:p>
          <w:p w:rsidR="00F24E58" w:rsidRDefault="0009404F">
            <w:pPr>
              <w:spacing w:after="0" w:line="240" w:lineRule="auto"/>
              <w:rPr>
                <w:sz w:val="24"/>
                <w:szCs w:val="24"/>
              </w:rPr>
            </w:pPr>
            <w:r>
              <w:rPr>
                <w:rFonts w:ascii="Times New Roman" w:hAnsi="Times New Roman" w:cs="Times New Roman"/>
                <w:color w:val="000000"/>
                <w:sz w:val="24"/>
                <w:szCs w:val="24"/>
              </w:rPr>
              <w:t>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4</w:t>
            </w:r>
          </w:p>
        </w:tc>
      </w:tr>
      <w:tr w:rsidR="00F24E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2</w:t>
            </w:r>
          </w:p>
        </w:tc>
      </w:tr>
      <w:tr w:rsidR="00F24E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2</w:t>
            </w:r>
          </w:p>
        </w:tc>
      </w:tr>
      <w:tr w:rsidR="00F24E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2</w:t>
            </w:r>
          </w:p>
        </w:tc>
      </w:tr>
      <w:tr w:rsidR="00F24E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F24E5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54</w:t>
            </w:r>
          </w:p>
        </w:tc>
      </w:tr>
      <w:tr w:rsidR="00F24E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rPr>
                <w:sz w:val="24"/>
                <w:szCs w:val="24"/>
              </w:rPr>
            </w:pPr>
            <w:r>
              <w:rPr>
                <w:rFonts w:ascii="Times New Roman" w:hAnsi="Times New Roman" w:cs="Times New Roman"/>
                <w:color w:val="000000"/>
                <w:sz w:val="24"/>
                <w:szCs w:val="24"/>
              </w:rPr>
              <w:t>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4</w:t>
            </w:r>
          </w:p>
        </w:tc>
      </w:tr>
      <w:tr w:rsidR="00F24E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4</w:t>
            </w:r>
          </w:p>
        </w:tc>
      </w:tr>
      <w:tr w:rsidR="00F24E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4</w:t>
            </w:r>
          </w:p>
        </w:tc>
      </w:tr>
      <w:tr w:rsidR="00F24E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4</w:t>
            </w:r>
          </w:p>
        </w:tc>
      </w:tr>
      <w:tr w:rsidR="00F24E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2</w:t>
            </w:r>
          </w:p>
        </w:tc>
      </w:tr>
      <w:tr w:rsidR="00F24E5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F24E5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F24E5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color w:val="000000"/>
                <w:sz w:val="24"/>
                <w:szCs w:val="24"/>
              </w:rPr>
              <w:t>108</w:t>
            </w:r>
          </w:p>
        </w:tc>
      </w:tr>
      <w:tr w:rsidR="00F24E58" w:rsidRPr="0009404F">
        <w:trPr>
          <w:trHeight w:hRule="exact" w:val="5837"/>
        </w:trPr>
        <w:tc>
          <w:tcPr>
            <w:tcW w:w="9654" w:type="dxa"/>
            <w:gridSpan w:val="4"/>
            <w:shd w:val="clear" w:color="000000" w:fill="FFFFFF"/>
            <w:tcMar>
              <w:left w:w="34" w:type="dxa"/>
              <w:right w:w="34" w:type="dxa"/>
            </w:tcMar>
          </w:tcPr>
          <w:p w:rsidR="00F24E58" w:rsidRPr="0009404F" w:rsidRDefault="00F24E58">
            <w:pPr>
              <w:spacing w:after="0" w:line="240" w:lineRule="auto"/>
              <w:jc w:val="both"/>
              <w:rPr>
                <w:sz w:val="20"/>
                <w:szCs w:val="20"/>
                <w:lang w:val="ru-RU"/>
              </w:rPr>
            </w:pPr>
          </w:p>
          <w:p w:rsidR="00F24E58" w:rsidRPr="0009404F" w:rsidRDefault="0009404F">
            <w:pPr>
              <w:spacing w:after="0" w:line="240" w:lineRule="auto"/>
              <w:jc w:val="both"/>
              <w:rPr>
                <w:sz w:val="20"/>
                <w:szCs w:val="20"/>
                <w:lang w:val="ru-RU"/>
              </w:rPr>
            </w:pPr>
            <w:r w:rsidRPr="0009404F">
              <w:rPr>
                <w:rFonts w:ascii="Times New Roman" w:hAnsi="Times New Roman" w:cs="Times New Roman"/>
                <w:color w:val="000000"/>
                <w:sz w:val="20"/>
                <w:szCs w:val="20"/>
                <w:lang w:val="ru-RU"/>
              </w:rPr>
              <w:t>* Примечания:</w:t>
            </w:r>
          </w:p>
          <w:p w:rsidR="00F24E58" w:rsidRPr="0009404F" w:rsidRDefault="0009404F">
            <w:pPr>
              <w:spacing w:after="0" w:line="240" w:lineRule="auto"/>
              <w:jc w:val="both"/>
              <w:rPr>
                <w:sz w:val="20"/>
                <w:szCs w:val="20"/>
                <w:lang w:val="ru-RU"/>
              </w:rPr>
            </w:pPr>
            <w:r w:rsidRPr="0009404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24E58" w:rsidRPr="0009404F" w:rsidRDefault="0009404F">
            <w:pPr>
              <w:spacing w:after="0" w:line="240" w:lineRule="auto"/>
              <w:jc w:val="both"/>
              <w:rPr>
                <w:sz w:val="20"/>
                <w:szCs w:val="20"/>
                <w:lang w:val="ru-RU"/>
              </w:rPr>
            </w:pPr>
            <w:r w:rsidRPr="0009404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24E58" w:rsidRPr="0009404F" w:rsidRDefault="0009404F">
            <w:pPr>
              <w:spacing w:after="0" w:line="240" w:lineRule="auto"/>
              <w:jc w:val="both"/>
              <w:rPr>
                <w:sz w:val="20"/>
                <w:szCs w:val="20"/>
                <w:lang w:val="ru-RU"/>
              </w:rPr>
            </w:pPr>
            <w:r w:rsidRPr="0009404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tc>
      </w:tr>
    </w:tbl>
    <w:p w:rsidR="00F24E58" w:rsidRPr="0009404F" w:rsidRDefault="0009404F">
      <w:pPr>
        <w:rPr>
          <w:sz w:val="0"/>
          <w:szCs w:val="0"/>
          <w:lang w:val="ru-RU"/>
        </w:rPr>
      </w:pPr>
      <w:r w:rsidRPr="0009404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24E58" w:rsidRPr="0009404F">
        <w:trPr>
          <w:trHeight w:hRule="exact" w:val="12185"/>
        </w:trPr>
        <w:tc>
          <w:tcPr>
            <w:tcW w:w="9654" w:type="dxa"/>
            <w:shd w:val="clear" w:color="000000" w:fill="FFFFFF"/>
            <w:tcMar>
              <w:left w:w="34" w:type="dxa"/>
              <w:right w:w="34" w:type="dxa"/>
            </w:tcMar>
          </w:tcPr>
          <w:p w:rsidR="00F24E58" w:rsidRPr="0009404F" w:rsidRDefault="0009404F">
            <w:pPr>
              <w:spacing w:after="0" w:line="240" w:lineRule="auto"/>
              <w:jc w:val="both"/>
              <w:rPr>
                <w:sz w:val="20"/>
                <w:szCs w:val="20"/>
                <w:lang w:val="ru-RU"/>
              </w:rPr>
            </w:pPr>
            <w:r w:rsidRPr="0009404F">
              <w:rPr>
                <w:rFonts w:ascii="Times New Roman" w:hAnsi="Times New Roman" w:cs="Times New Roman"/>
                <w:color w:val="000000"/>
                <w:sz w:val="20"/>
                <w:szCs w:val="20"/>
                <w:lang w:val="ru-RU"/>
              </w:rPr>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9404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24E58" w:rsidRPr="0009404F" w:rsidRDefault="0009404F">
            <w:pPr>
              <w:spacing w:after="0" w:line="240" w:lineRule="auto"/>
              <w:jc w:val="both"/>
              <w:rPr>
                <w:sz w:val="20"/>
                <w:szCs w:val="20"/>
                <w:lang w:val="ru-RU"/>
              </w:rPr>
            </w:pPr>
            <w:r w:rsidRPr="0009404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24E58" w:rsidRPr="0009404F" w:rsidRDefault="0009404F">
            <w:pPr>
              <w:spacing w:after="0" w:line="240" w:lineRule="auto"/>
              <w:jc w:val="both"/>
              <w:rPr>
                <w:sz w:val="20"/>
                <w:szCs w:val="20"/>
                <w:lang w:val="ru-RU"/>
              </w:rPr>
            </w:pPr>
            <w:r w:rsidRPr="0009404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24E58" w:rsidRPr="0009404F" w:rsidRDefault="0009404F">
            <w:pPr>
              <w:spacing w:after="0" w:line="240" w:lineRule="auto"/>
              <w:jc w:val="both"/>
              <w:rPr>
                <w:sz w:val="20"/>
                <w:szCs w:val="20"/>
                <w:lang w:val="ru-RU"/>
              </w:rPr>
            </w:pPr>
            <w:r w:rsidRPr="0009404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24E58" w:rsidRPr="0009404F" w:rsidRDefault="0009404F">
            <w:pPr>
              <w:spacing w:after="0" w:line="240" w:lineRule="auto"/>
              <w:jc w:val="both"/>
              <w:rPr>
                <w:sz w:val="20"/>
                <w:szCs w:val="20"/>
                <w:lang w:val="ru-RU"/>
              </w:rPr>
            </w:pPr>
            <w:r w:rsidRPr="0009404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24E58">
        <w:trPr>
          <w:trHeight w:hRule="exact" w:val="585"/>
        </w:trPr>
        <w:tc>
          <w:tcPr>
            <w:tcW w:w="9654" w:type="dxa"/>
            <w:shd w:val="clear" w:color="000000" w:fill="FFFFFF"/>
            <w:tcMar>
              <w:left w:w="34" w:type="dxa"/>
              <w:right w:w="34" w:type="dxa"/>
            </w:tcMar>
          </w:tcPr>
          <w:p w:rsidR="00F24E58" w:rsidRPr="0009404F" w:rsidRDefault="00F24E58">
            <w:pPr>
              <w:spacing w:after="0" w:line="240" w:lineRule="auto"/>
              <w:rPr>
                <w:sz w:val="24"/>
                <w:szCs w:val="24"/>
                <w:lang w:val="ru-RU"/>
              </w:rPr>
            </w:pPr>
          </w:p>
          <w:p w:rsidR="00F24E58" w:rsidRDefault="0009404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24E58">
        <w:trPr>
          <w:trHeight w:hRule="exact" w:val="304"/>
        </w:trPr>
        <w:tc>
          <w:tcPr>
            <w:tcW w:w="9654" w:type="dxa"/>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24E58" w:rsidRPr="0009404F">
        <w:trPr>
          <w:trHeight w:hRule="exact" w:val="558"/>
        </w:trPr>
        <w:tc>
          <w:tcPr>
            <w:tcW w:w="9654" w:type="dxa"/>
            <w:shd w:val="clear" w:color="000000" w:fill="FFFFFF"/>
            <w:tcMar>
              <w:left w:w="34" w:type="dxa"/>
              <w:right w:w="34" w:type="dxa"/>
            </w:tcMar>
          </w:tcPr>
          <w:p w:rsidR="00F24E58" w:rsidRPr="0009404F" w:rsidRDefault="0009404F">
            <w:pPr>
              <w:spacing w:after="0" w:line="240" w:lineRule="auto"/>
              <w:jc w:val="center"/>
              <w:rPr>
                <w:sz w:val="24"/>
                <w:szCs w:val="24"/>
                <w:lang w:val="ru-RU"/>
              </w:rPr>
            </w:pPr>
            <w:r w:rsidRPr="0009404F">
              <w:rPr>
                <w:rFonts w:ascii="Times New Roman" w:hAnsi="Times New Roman" w:cs="Times New Roman"/>
                <w:b/>
                <w:color w:val="000000"/>
                <w:sz w:val="24"/>
                <w:szCs w:val="24"/>
                <w:lang w:val="ru-RU"/>
              </w:rPr>
              <w:t>Тема 1.  Особенности самоорганизации времени учебной деятельности обучающихся</w:t>
            </w:r>
          </w:p>
        </w:tc>
      </w:tr>
      <w:tr w:rsidR="00F24E58">
        <w:trPr>
          <w:trHeight w:hRule="exact" w:val="1758"/>
        </w:trPr>
        <w:tc>
          <w:tcPr>
            <w:tcW w:w="9654" w:type="dxa"/>
            <w:shd w:val="clear" w:color="000000" w:fill="FFFFFF"/>
            <w:tcMar>
              <w:left w:w="34" w:type="dxa"/>
              <w:right w:w="34" w:type="dxa"/>
            </w:tcMar>
          </w:tcPr>
          <w:p w:rsidR="00F24E58" w:rsidRDefault="0009404F">
            <w:pPr>
              <w:spacing w:after="0" w:line="240" w:lineRule="auto"/>
              <w:jc w:val="both"/>
              <w:rPr>
                <w:sz w:val="24"/>
                <w:szCs w:val="24"/>
              </w:rPr>
            </w:pPr>
            <w:r w:rsidRPr="0009404F">
              <w:rPr>
                <w:rFonts w:ascii="Times New Roman" w:hAnsi="Times New Roman" w:cs="Times New Roman"/>
                <w:color w:val="000000"/>
                <w:sz w:val="24"/>
                <w:szCs w:val="24"/>
                <w:lang w:val="ru-RU"/>
              </w:rPr>
              <w:t xml:space="preserve">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w:t>
            </w:r>
            <w:r>
              <w:rPr>
                <w:rFonts w:ascii="Times New Roman" w:hAnsi="Times New Roman" w:cs="Times New Roman"/>
                <w:color w:val="000000"/>
                <w:sz w:val="24"/>
                <w:szCs w:val="24"/>
              </w:rPr>
              <w:t>Интеллект как умственное начало и</w:t>
            </w:r>
          </w:p>
        </w:tc>
      </w:tr>
    </w:tbl>
    <w:p w:rsidR="00F24E58" w:rsidRDefault="000940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4E58" w:rsidRPr="0009404F">
        <w:trPr>
          <w:trHeight w:hRule="exact" w:val="5153"/>
        </w:trPr>
        <w:tc>
          <w:tcPr>
            <w:tcW w:w="9654" w:type="dxa"/>
            <w:shd w:val="clear" w:color="000000" w:fill="FFFFFF"/>
            <w:tcMar>
              <w:left w:w="34" w:type="dxa"/>
              <w:right w:w="34" w:type="dxa"/>
            </w:tcMar>
          </w:tcPr>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lastRenderedPageBreak/>
              <w:t>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rsidR="00F24E58" w:rsidRPr="0009404F">
        <w:trPr>
          <w:trHeight w:hRule="exact" w:val="585"/>
        </w:trPr>
        <w:tc>
          <w:tcPr>
            <w:tcW w:w="9654" w:type="dxa"/>
            <w:shd w:val="clear" w:color="000000" w:fill="FFFFFF"/>
            <w:tcMar>
              <w:left w:w="34" w:type="dxa"/>
              <w:right w:w="34" w:type="dxa"/>
            </w:tcMar>
          </w:tcPr>
          <w:p w:rsidR="00F24E58" w:rsidRPr="0009404F" w:rsidRDefault="0009404F">
            <w:pPr>
              <w:spacing w:after="0" w:line="240" w:lineRule="auto"/>
              <w:jc w:val="center"/>
              <w:rPr>
                <w:sz w:val="24"/>
                <w:szCs w:val="24"/>
                <w:lang w:val="ru-RU"/>
              </w:rPr>
            </w:pPr>
            <w:r w:rsidRPr="0009404F">
              <w:rPr>
                <w:rFonts w:ascii="Times New Roman" w:hAnsi="Times New Roman" w:cs="Times New Roman"/>
                <w:b/>
                <w:color w:val="000000"/>
                <w:sz w:val="24"/>
                <w:szCs w:val="24"/>
                <w:lang w:val="ru-RU"/>
              </w:rPr>
              <w:t>Тема 2. Особенности развития памяти в процессе саморегуляции и самооргани- зации деятельности студентов</w:t>
            </w:r>
          </w:p>
        </w:tc>
      </w:tr>
      <w:tr w:rsidR="00F24E58">
        <w:trPr>
          <w:trHeight w:hRule="exact" w:val="3530"/>
        </w:trPr>
        <w:tc>
          <w:tcPr>
            <w:tcW w:w="9654" w:type="dxa"/>
            <w:shd w:val="clear" w:color="000000" w:fill="FFFFFF"/>
            <w:tcMar>
              <w:left w:w="34" w:type="dxa"/>
              <w:right w:w="34" w:type="dxa"/>
            </w:tcMar>
          </w:tcPr>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rsidR="00F24E58" w:rsidRDefault="0009404F">
            <w:pPr>
              <w:spacing w:after="0" w:line="240" w:lineRule="auto"/>
              <w:jc w:val="both"/>
              <w:rPr>
                <w:sz w:val="24"/>
                <w:szCs w:val="24"/>
              </w:rPr>
            </w:pPr>
            <w:r w:rsidRPr="0009404F">
              <w:rPr>
                <w:rFonts w:ascii="Times New Roman" w:hAnsi="Times New Roman" w:cs="Times New Roman"/>
                <w:color w:val="000000"/>
                <w:sz w:val="24"/>
                <w:szCs w:val="24"/>
                <w:lang w:val="ru-RU"/>
              </w:rPr>
              <w:t xml:space="preserve">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w:t>
            </w:r>
            <w:r>
              <w:rPr>
                <w:rFonts w:ascii="Times New Roman" w:hAnsi="Times New Roman" w:cs="Times New Roman"/>
                <w:color w:val="000000"/>
                <w:sz w:val="24"/>
                <w:szCs w:val="24"/>
              </w:rPr>
              <w:t>Процедура отстроченного воспоминания забытой информации.</w:t>
            </w:r>
          </w:p>
        </w:tc>
      </w:tr>
      <w:tr w:rsidR="00F24E58" w:rsidRPr="0009404F">
        <w:trPr>
          <w:trHeight w:hRule="exact" w:val="585"/>
        </w:trPr>
        <w:tc>
          <w:tcPr>
            <w:tcW w:w="9654" w:type="dxa"/>
            <w:shd w:val="clear" w:color="000000" w:fill="FFFFFF"/>
            <w:tcMar>
              <w:left w:w="34" w:type="dxa"/>
              <w:right w:w="34" w:type="dxa"/>
            </w:tcMar>
          </w:tcPr>
          <w:p w:rsidR="00F24E58" w:rsidRPr="0009404F" w:rsidRDefault="0009404F">
            <w:pPr>
              <w:spacing w:after="0" w:line="240" w:lineRule="auto"/>
              <w:jc w:val="center"/>
              <w:rPr>
                <w:sz w:val="24"/>
                <w:szCs w:val="24"/>
                <w:lang w:val="ru-RU"/>
              </w:rPr>
            </w:pPr>
            <w:r w:rsidRPr="0009404F">
              <w:rPr>
                <w:rFonts w:ascii="Times New Roman" w:hAnsi="Times New Roman" w:cs="Times New Roman"/>
                <w:b/>
                <w:color w:val="000000"/>
                <w:sz w:val="24"/>
                <w:szCs w:val="24"/>
                <w:lang w:val="ru-RU"/>
              </w:rPr>
              <w:t>Тема 3. Учет основных мыслительных операций в процессе саморегуляции и самоорганизации деятельности студентов</w:t>
            </w:r>
          </w:p>
        </w:tc>
      </w:tr>
      <w:tr w:rsidR="00F24E58" w:rsidRPr="0009404F">
        <w:trPr>
          <w:trHeight w:hRule="exact" w:val="1907"/>
        </w:trPr>
        <w:tc>
          <w:tcPr>
            <w:tcW w:w="9654" w:type="dxa"/>
            <w:shd w:val="clear" w:color="000000" w:fill="FFFFFF"/>
            <w:tcMar>
              <w:left w:w="34" w:type="dxa"/>
              <w:right w:w="34" w:type="dxa"/>
            </w:tcMar>
          </w:tcPr>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rsidR="00F24E58" w:rsidRPr="0009404F">
        <w:trPr>
          <w:trHeight w:hRule="exact" w:val="304"/>
        </w:trPr>
        <w:tc>
          <w:tcPr>
            <w:tcW w:w="9654" w:type="dxa"/>
            <w:shd w:val="clear" w:color="000000" w:fill="FFFFFF"/>
            <w:tcMar>
              <w:left w:w="34" w:type="dxa"/>
              <w:right w:w="34" w:type="dxa"/>
            </w:tcMar>
          </w:tcPr>
          <w:p w:rsidR="00F24E58" w:rsidRPr="0009404F" w:rsidRDefault="0009404F">
            <w:pPr>
              <w:spacing w:after="0" w:line="240" w:lineRule="auto"/>
              <w:jc w:val="center"/>
              <w:rPr>
                <w:sz w:val="24"/>
                <w:szCs w:val="24"/>
                <w:lang w:val="ru-RU"/>
              </w:rPr>
            </w:pPr>
            <w:r w:rsidRPr="0009404F">
              <w:rPr>
                <w:rFonts w:ascii="Times New Roman" w:hAnsi="Times New Roman" w:cs="Times New Roman"/>
                <w:b/>
                <w:color w:val="000000"/>
                <w:sz w:val="24"/>
                <w:szCs w:val="24"/>
                <w:lang w:val="ru-RU"/>
              </w:rPr>
              <w:t>Тема 4. Особенности  психических состояний обучающихся</w:t>
            </w:r>
          </w:p>
        </w:tc>
      </w:tr>
      <w:tr w:rsidR="00F24E58">
        <w:trPr>
          <w:trHeight w:hRule="exact" w:val="2178"/>
        </w:trPr>
        <w:tc>
          <w:tcPr>
            <w:tcW w:w="9654" w:type="dxa"/>
            <w:shd w:val="clear" w:color="000000" w:fill="FFFFFF"/>
            <w:tcMar>
              <w:left w:w="34" w:type="dxa"/>
              <w:right w:w="34" w:type="dxa"/>
            </w:tcMar>
          </w:tcPr>
          <w:p w:rsidR="00F24E58" w:rsidRDefault="0009404F">
            <w:pPr>
              <w:spacing w:after="0" w:line="240" w:lineRule="auto"/>
              <w:jc w:val="both"/>
              <w:rPr>
                <w:sz w:val="24"/>
                <w:szCs w:val="24"/>
              </w:rPr>
            </w:pPr>
            <w:r w:rsidRPr="0009404F">
              <w:rPr>
                <w:rFonts w:ascii="Times New Roman" w:hAnsi="Times New Roman" w:cs="Times New Roman"/>
                <w:color w:val="000000"/>
                <w:sz w:val="24"/>
                <w:szCs w:val="24"/>
                <w:lang w:val="ru-RU"/>
              </w:rPr>
              <w:t xml:space="preserve">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w:t>
            </w:r>
            <w:r>
              <w:rPr>
                <w:rFonts w:ascii="Times New Roman" w:hAnsi="Times New Roman" w:cs="Times New Roman"/>
                <w:color w:val="000000"/>
                <w:sz w:val="24"/>
                <w:szCs w:val="24"/>
              </w:rPr>
              <w:t>Состояние фрустрации. Исследование функционального состояния. Диагностика психических состояний обучающихся.</w:t>
            </w:r>
          </w:p>
        </w:tc>
      </w:tr>
      <w:tr w:rsidR="00F24E58" w:rsidRPr="0009404F">
        <w:trPr>
          <w:trHeight w:hRule="exact" w:val="585"/>
        </w:trPr>
        <w:tc>
          <w:tcPr>
            <w:tcW w:w="9654" w:type="dxa"/>
            <w:shd w:val="clear" w:color="000000" w:fill="FFFFFF"/>
            <w:tcMar>
              <w:left w:w="34" w:type="dxa"/>
              <w:right w:w="34" w:type="dxa"/>
            </w:tcMar>
          </w:tcPr>
          <w:p w:rsidR="00F24E58" w:rsidRPr="0009404F" w:rsidRDefault="0009404F">
            <w:pPr>
              <w:spacing w:after="0" w:line="240" w:lineRule="auto"/>
              <w:jc w:val="center"/>
              <w:rPr>
                <w:sz w:val="24"/>
                <w:szCs w:val="24"/>
                <w:lang w:val="ru-RU"/>
              </w:rPr>
            </w:pPr>
            <w:r w:rsidRPr="0009404F">
              <w:rPr>
                <w:rFonts w:ascii="Times New Roman" w:hAnsi="Times New Roman" w:cs="Times New Roman"/>
                <w:b/>
                <w:color w:val="000000"/>
                <w:sz w:val="24"/>
                <w:szCs w:val="24"/>
                <w:lang w:val="ru-RU"/>
              </w:rPr>
              <w:t>Тема 5. Саморегуляция психических состояний обучающихся посредством изменения внешних условий</w:t>
            </w:r>
          </w:p>
        </w:tc>
      </w:tr>
      <w:tr w:rsidR="00F24E58" w:rsidRPr="0009404F">
        <w:trPr>
          <w:trHeight w:hRule="exact" w:val="561"/>
        </w:trPr>
        <w:tc>
          <w:tcPr>
            <w:tcW w:w="9654" w:type="dxa"/>
            <w:shd w:val="clear" w:color="000000" w:fill="FFFFFF"/>
            <w:tcMar>
              <w:left w:w="34" w:type="dxa"/>
              <w:right w:w="34" w:type="dxa"/>
            </w:tcMar>
          </w:tcPr>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Роль состояний бодрости и работоспособности в процессе организации деятельности обучающихся. Саморегуляция настроения, техники саморегуляции.</w:t>
            </w:r>
          </w:p>
        </w:tc>
      </w:tr>
    </w:tbl>
    <w:p w:rsidR="00F24E58" w:rsidRPr="0009404F" w:rsidRDefault="0009404F">
      <w:pPr>
        <w:rPr>
          <w:sz w:val="0"/>
          <w:szCs w:val="0"/>
          <w:lang w:val="ru-RU"/>
        </w:rPr>
      </w:pPr>
      <w:r w:rsidRPr="0009404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24E58">
        <w:trPr>
          <w:trHeight w:hRule="exact" w:val="1096"/>
        </w:trPr>
        <w:tc>
          <w:tcPr>
            <w:tcW w:w="9654" w:type="dxa"/>
            <w:shd w:val="clear" w:color="000000" w:fill="FFFFFF"/>
            <w:tcMar>
              <w:left w:w="34" w:type="dxa"/>
              <w:right w:w="34" w:type="dxa"/>
            </w:tcMar>
          </w:tcPr>
          <w:p w:rsidR="00F24E58" w:rsidRDefault="0009404F">
            <w:pPr>
              <w:spacing w:after="0" w:line="240" w:lineRule="auto"/>
              <w:jc w:val="both"/>
              <w:rPr>
                <w:sz w:val="24"/>
                <w:szCs w:val="24"/>
              </w:rPr>
            </w:pPr>
            <w:r w:rsidRPr="0009404F">
              <w:rPr>
                <w:rFonts w:ascii="Times New Roman" w:hAnsi="Times New Roman" w:cs="Times New Roman"/>
                <w:color w:val="000000"/>
                <w:sz w:val="24"/>
                <w:szCs w:val="24"/>
                <w:lang w:val="ru-RU"/>
              </w:rPr>
              <w:lastRenderedPageBreak/>
              <w:t xml:space="preserve">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w:t>
            </w:r>
            <w:r>
              <w:rPr>
                <w:rFonts w:ascii="Times New Roman" w:hAnsi="Times New Roman" w:cs="Times New Roman"/>
                <w:color w:val="000000"/>
                <w:sz w:val="24"/>
                <w:szCs w:val="24"/>
              </w:rPr>
              <w:t>Прием отвлечения.</w:t>
            </w:r>
          </w:p>
        </w:tc>
      </w:tr>
      <w:tr w:rsidR="00F24E58" w:rsidRPr="0009404F">
        <w:trPr>
          <w:trHeight w:hRule="exact" w:val="304"/>
        </w:trPr>
        <w:tc>
          <w:tcPr>
            <w:tcW w:w="9654" w:type="dxa"/>
            <w:shd w:val="clear" w:color="000000" w:fill="FFFFFF"/>
            <w:tcMar>
              <w:left w:w="34" w:type="dxa"/>
              <w:right w:w="34" w:type="dxa"/>
            </w:tcMar>
          </w:tcPr>
          <w:p w:rsidR="00F24E58" w:rsidRPr="0009404F" w:rsidRDefault="0009404F">
            <w:pPr>
              <w:spacing w:after="0" w:line="240" w:lineRule="auto"/>
              <w:jc w:val="center"/>
              <w:rPr>
                <w:sz w:val="24"/>
                <w:szCs w:val="24"/>
                <w:lang w:val="ru-RU"/>
              </w:rPr>
            </w:pPr>
            <w:r w:rsidRPr="0009404F">
              <w:rPr>
                <w:rFonts w:ascii="Times New Roman" w:hAnsi="Times New Roman" w:cs="Times New Roman"/>
                <w:b/>
                <w:color w:val="000000"/>
                <w:sz w:val="24"/>
                <w:szCs w:val="24"/>
                <w:lang w:val="ru-RU"/>
              </w:rPr>
              <w:t>Тема 6. Теоретические основы тайм-менеджмента</w:t>
            </w:r>
          </w:p>
        </w:tc>
      </w:tr>
      <w:tr w:rsidR="00F24E58">
        <w:trPr>
          <w:trHeight w:hRule="exact" w:val="555"/>
        </w:trPr>
        <w:tc>
          <w:tcPr>
            <w:tcW w:w="9654" w:type="dxa"/>
            <w:shd w:val="clear" w:color="000000" w:fill="FFFFFF"/>
            <w:tcMar>
              <w:left w:w="34" w:type="dxa"/>
              <w:right w:w="34" w:type="dxa"/>
            </w:tcMar>
          </w:tcPr>
          <w:p w:rsidR="00F24E58" w:rsidRDefault="0009404F">
            <w:pPr>
              <w:spacing w:after="0" w:line="240" w:lineRule="auto"/>
              <w:jc w:val="both"/>
              <w:rPr>
                <w:sz w:val="24"/>
                <w:szCs w:val="24"/>
              </w:rPr>
            </w:pPr>
            <w:r w:rsidRPr="0009404F">
              <w:rPr>
                <w:rFonts w:ascii="Times New Roman" w:hAnsi="Times New Roman" w:cs="Times New Roman"/>
                <w:color w:val="000000"/>
                <w:sz w:val="24"/>
                <w:szCs w:val="24"/>
                <w:lang w:val="ru-RU"/>
              </w:rPr>
              <w:t xml:space="preserve">Значение управления временем для профессинальной деятельности. Технология, принципы и правила тайм-менеджмента. </w:t>
            </w:r>
            <w:r>
              <w:rPr>
                <w:rFonts w:ascii="Times New Roman" w:hAnsi="Times New Roman" w:cs="Times New Roman"/>
                <w:color w:val="000000"/>
                <w:sz w:val="24"/>
                <w:szCs w:val="24"/>
              </w:rPr>
              <w:t>Методы тайм-мпенеджмента</w:t>
            </w:r>
          </w:p>
        </w:tc>
      </w:tr>
      <w:tr w:rsidR="00F24E58">
        <w:trPr>
          <w:trHeight w:hRule="exact" w:val="277"/>
        </w:trPr>
        <w:tc>
          <w:tcPr>
            <w:tcW w:w="9654" w:type="dxa"/>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24E58">
        <w:trPr>
          <w:trHeight w:hRule="exact" w:val="599"/>
        </w:trPr>
        <w:tc>
          <w:tcPr>
            <w:tcW w:w="9654" w:type="dxa"/>
            <w:shd w:val="clear" w:color="000000" w:fill="FFFFFF"/>
            <w:tcMar>
              <w:left w:w="34" w:type="dxa"/>
              <w:right w:w="34" w:type="dxa"/>
            </w:tcMar>
          </w:tcPr>
          <w:p w:rsidR="00F24E58" w:rsidRPr="0009404F" w:rsidRDefault="0009404F">
            <w:pPr>
              <w:spacing w:after="0" w:line="240" w:lineRule="auto"/>
              <w:jc w:val="center"/>
              <w:rPr>
                <w:sz w:val="24"/>
                <w:szCs w:val="24"/>
                <w:lang w:val="ru-RU"/>
              </w:rPr>
            </w:pPr>
            <w:r w:rsidRPr="0009404F">
              <w:rPr>
                <w:rFonts w:ascii="Times New Roman" w:hAnsi="Times New Roman" w:cs="Times New Roman"/>
                <w:b/>
                <w:color w:val="000000"/>
                <w:sz w:val="24"/>
                <w:szCs w:val="24"/>
                <w:lang w:val="ru-RU"/>
              </w:rPr>
              <w:t>Тема 1. Особенности самоорганизации времени учебной деятельности</w:t>
            </w:r>
          </w:p>
          <w:p w:rsidR="00F24E58" w:rsidRDefault="0009404F">
            <w:pPr>
              <w:spacing w:after="0" w:line="240" w:lineRule="auto"/>
              <w:jc w:val="center"/>
              <w:rPr>
                <w:sz w:val="24"/>
                <w:szCs w:val="24"/>
              </w:rPr>
            </w:pPr>
            <w:r>
              <w:rPr>
                <w:rFonts w:ascii="Times New Roman" w:hAnsi="Times New Roman" w:cs="Times New Roman"/>
                <w:b/>
                <w:color w:val="000000"/>
                <w:sz w:val="24"/>
                <w:szCs w:val="24"/>
              </w:rPr>
              <w:t>обучающихся</w:t>
            </w:r>
          </w:p>
        </w:tc>
      </w:tr>
      <w:tr w:rsidR="00F24E58" w:rsidRPr="0009404F">
        <w:trPr>
          <w:trHeight w:hRule="exact" w:val="3260"/>
        </w:trPr>
        <w:tc>
          <w:tcPr>
            <w:tcW w:w="9654" w:type="dxa"/>
            <w:shd w:val="clear" w:color="000000" w:fill="FFFFFF"/>
            <w:tcMar>
              <w:left w:w="34" w:type="dxa"/>
              <w:right w:w="34" w:type="dxa"/>
            </w:tcMar>
          </w:tcPr>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1. Содержание и структура работы по организации времени учебной деятельности студен- тов.</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4. Методика конспектирования лекционного материала и рекомендованной литературы.</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5. Особенности представления изученного учебного материала в ходе выступлений на семинарских и практических занятиях</w:t>
            </w:r>
          </w:p>
        </w:tc>
      </w:tr>
      <w:tr w:rsidR="00F24E58">
        <w:trPr>
          <w:trHeight w:hRule="exact" w:val="599"/>
        </w:trPr>
        <w:tc>
          <w:tcPr>
            <w:tcW w:w="9654" w:type="dxa"/>
            <w:shd w:val="clear" w:color="000000" w:fill="FFFFFF"/>
            <w:tcMar>
              <w:left w:w="34" w:type="dxa"/>
              <w:right w:w="34" w:type="dxa"/>
            </w:tcMar>
          </w:tcPr>
          <w:p w:rsidR="00F24E58" w:rsidRPr="0009404F" w:rsidRDefault="0009404F">
            <w:pPr>
              <w:spacing w:after="0" w:line="240" w:lineRule="auto"/>
              <w:jc w:val="center"/>
              <w:rPr>
                <w:sz w:val="24"/>
                <w:szCs w:val="24"/>
                <w:lang w:val="ru-RU"/>
              </w:rPr>
            </w:pPr>
            <w:r w:rsidRPr="0009404F">
              <w:rPr>
                <w:rFonts w:ascii="Times New Roman" w:hAnsi="Times New Roman" w:cs="Times New Roman"/>
                <w:b/>
                <w:color w:val="000000"/>
                <w:sz w:val="24"/>
                <w:szCs w:val="24"/>
                <w:lang w:val="ru-RU"/>
              </w:rPr>
              <w:t>Тема 2. Особенности развития памяти в процессе саморегуляции и</w:t>
            </w:r>
          </w:p>
          <w:p w:rsidR="00F24E58" w:rsidRDefault="0009404F">
            <w:pPr>
              <w:spacing w:after="0" w:line="240" w:lineRule="auto"/>
              <w:jc w:val="center"/>
              <w:rPr>
                <w:sz w:val="24"/>
                <w:szCs w:val="24"/>
              </w:rPr>
            </w:pPr>
            <w:r>
              <w:rPr>
                <w:rFonts w:ascii="Times New Roman" w:hAnsi="Times New Roman" w:cs="Times New Roman"/>
                <w:b/>
                <w:color w:val="000000"/>
                <w:sz w:val="24"/>
                <w:szCs w:val="24"/>
              </w:rPr>
              <w:t>самоорганизации деятельности студентов</w:t>
            </w:r>
          </w:p>
        </w:tc>
      </w:tr>
      <w:tr w:rsidR="00F24E58">
        <w:trPr>
          <w:trHeight w:hRule="exact" w:val="2178"/>
        </w:trPr>
        <w:tc>
          <w:tcPr>
            <w:tcW w:w="9654" w:type="dxa"/>
            <w:shd w:val="clear" w:color="000000" w:fill="FFFFFF"/>
            <w:tcMar>
              <w:left w:w="34" w:type="dxa"/>
              <w:right w:w="34" w:type="dxa"/>
            </w:tcMar>
          </w:tcPr>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1. Влияние формы представления информации на ее восприятие. Роль подсознательных и эмоциональных факторов на искажение информации.</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2. Роль памяти в повышении эффективности умственного труда. Уровни памяти и их функции.</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3. Типы памяти и особенности представления информации у обучающихся.</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4. Учет процессов запоминания в самоорганизации деятельности обучающихся.</w:t>
            </w:r>
          </w:p>
          <w:p w:rsidR="00F24E58" w:rsidRDefault="0009404F">
            <w:pPr>
              <w:spacing w:after="0" w:line="240" w:lineRule="auto"/>
              <w:jc w:val="both"/>
              <w:rPr>
                <w:sz w:val="24"/>
                <w:szCs w:val="24"/>
              </w:rPr>
            </w:pPr>
            <w:r w:rsidRPr="0009404F">
              <w:rPr>
                <w:rFonts w:ascii="Times New Roman" w:hAnsi="Times New Roman" w:cs="Times New Roman"/>
                <w:color w:val="000000"/>
                <w:sz w:val="24"/>
                <w:szCs w:val="24"/>
                <w:lang w:val="ru-RU"/>
              </w:rPr>
              <w:t xml:space="preserve">5. Приемы совершенствования памяти. Формулы мобилизации запоминания. </w:t>
            </w:r>
            <w:r>
              <w:rPr>
                <w:rFonts w:ascii="Times New Roman" w:hAnsi="Times New Roman" w:cs="Times New Roman"/>
                <w:color w:val="000000"/>
                <w:sz w:val="24"/>
                <w:szCs w:val="24"/>
              </w:rPr>
              <w:t>Процедуры, облегчающие вспоминание забытой информации.</w:t>
            </w:r>
          </w:p>
        </w:tc>
      </w:tr>
      <w:tr w:rsidR="00F24E58">
        <w:trPr>
          <w:trHeight w:hRule="exact" w:val="599"/>
        </w:trPr>
        <w:tc>
          <w:tcPr>
            <w:tcW w:w="9654" w:type="dxa"/>
            <w:shd w:val="clear" w:color="000000" w:fill="FFFFFF"/>
            <w:tcMar>
              <w:left w:w="34" w:type="dxa"/>
              <w:right w:w="34" w:type="dxa"/>
            </w:tcMar>
          </w:tcPr>
          <w:p w:rsidR="00F24E58" w:rsidRPr="0009404F" w:rsidRDefault="0009404F">
            <w:pPr>
              <w:spacing w:after="0" w:line="240" w:lineRule="auto"/>
              <w:jc w:val="center"/>
              <w:rPr>
                <w:sz w:val="24"/>
                <w:szCs w:val="24"/>
                <w:lang w:val="ru-RU"/>
              </w:rPr>
            </w:pPr>
            <w:r w:rsidRPr="0009404F">
              <w:rPr>
                <w:rFonts w:ascii="Times New Roman" w:hAnsi="Times New Roman" w:cs="Times New Roman"/>
                <w:b/>
                <w:color w:val="000000"/>
                <w:sz w:val="24"/>
                <w:szCs w:val="24"/>
                <w:lang w:val="ru-RU"/>
              </w:rPr>
              <w:t>Круглый стол "Самообразование  как фактор совершенствования</w:t>
            </w:r>
          </w:p>
          <w:p w:rsidR="00F24E58" w:rsidRDefault="0009404F">
            <w:pPr>
              <w:spacing w:after="0" w:line="240" w:lineRule="auto"/>
              <w:jc w:val="center"/>
              <w:rPr>
                <w:sz w:val="24"/>
                <w:szCs w:val="24"/>
              </w:rPr>
            </w:pPr>
            <w:r>
              <w:rPr>
                <w:rFonts w:ascii="Times New Roman" w:hAnsi="Times New Roman" w:cs="Times New Roman"/>
                <w:b/>
                <w:color w:val="000000"/>
                <w:sz w:val="24"/>
                <w:szCs w:val="24"/>
              </w:rPr>
              <w:t>профессиональной деятельности"</w:t>
            </w:r>
          </w:p>
        </w:tc>
      </w:tr>
      <w:tr w:rsidR="00F24E58">
        <w:trPr>
          <w:trHeight w:hRule="exact" w:val="285"/>
        </w:trPr>
        <w:tc>
          <w:tcPr>
            <w:tcW w:w="9654" w:type="dxa"/>
            <w:shd w:val="clear" w:color="000000" w:fill="FFFFFF"/>
            <w:tcMar>
              <w:left w:w="34" w:type="dxa"/>
              <w:right w:w="34" w:type="dxa"/>
            </w:tcMar>
          </w:tcPr>
          <w:p w:rsidR="00F24E58" w:rsidRDefault="00F24E58">
            <w:pPr>
              <w:spacing w:after="0" w:line="240" w:lineRule="auto"/>
              <w:jc w:val="both"/>
              <w:rPr>
                <w:sz w:val="24"/>
                <w:szCs w:val="24"/>
              </w:rPr>
            </w:pPr>
          </w:p>
        </w:tc>
      </w:tr>
      <w:tr w:rsidR="00F24E58" w:rsidRPr="0009404F">
        <w:trPr>
          <w:trHeight w:hRule="exact" w:val="599"/>
        </w:trPr>
        <w:tc>
          <w:tcPr>
            <w:tcW w:w="9654" w:type="dxa"/>
            <w:shd w:val="clear" w:color="000000" w:fill="FFFFFF"/>
            <w:tcMar>
              <w:left w:w="34" w:type="dxa"/>
              <w:right w:w="34" w:type="dxa"/>
            </w:tcMar>
          </w:tcPr>
          <w:p w:rsidR="00F24E58" w:rsidRPr="0009404F" w:rsidRDefault="0009404F">
            <w:pPr>
              <w:spacing w:after="0" w:line="240" w:lineRule="auto"/>
              <w:jc w:val="center"/>
              <w:rPr>
                <w:sz w:val="24"/>
                <w:szCs w:val="24"/>
                <w:lang w:val="ru-RU"/>
              </w:rPr>
            </w:pPr>
            <w:r w:rsidRPr="0009404F">
              <w:rPr>
                <w:rFonts w:ascii="Times New Roman" w:hAnsi="Times New Roman" w:cs="Times New Roman"/>
                <w:b/>
                <w:color w:val="000000"/>
                <w:sz w:val="24"/>
                <w:szCs w:val="24"/>
                <w:lang w:val="ru-RU"/>
              </w:rPr>
              <w:t>Тема 3. Учет основных мыслительных операций в процессе саморегуляции и самоорганизации деятельности студентов</w:t>
            </w:r>
          </w:p>
        </w:tc>
      </w:tr>
      <w:tr w:rsidR="00F24E58" w:rsidRPr="0009404F">
        <w:trPr>
          <w:trHeight w:hRule="exact" w:val="2719"/>
        </w:trPr>
        <w:tc>
          <w:tcPr>
            <w:tcW w:w="9654" w:type="dxa"/>
            <w:shd w:val="clear" w:color="000000" w:fill="FFFFFF"/>
            <w:tcMar>
              <w:left w:w="34" w:type="dxa"/>
              <w:right w:w="34" w:type="dxa"/>
            </w:tcMar>
          </w:tcPr>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1. Особенности мыслительных операций в процессе самоорганизации исаморегуляции</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3. Наблюдение как метод диагностики самоорганизации</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4. Составление и анализ хронокарт</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5. Самоорганизация учения при работе с книгой</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6. Умение слушать. Приемы рационального слушания.</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7. Правила написания реферата, эссе, рецензии, аннотации, курсовой работы.</w:t>
            </w:r>
          </w:p>
        </w:tc>
      </w:tr>
    </w:tbl>
    <w:p w:rsidR="00F24E58" w:rsidRPr="0009404F" w:rsidRDefault="0009404F">
      <w:pPr>
        <w:rPr>
          <w:sz w:val="0"/>
          <w:szCs w:val="0"/>
          <w:lang w:val="ru-RU"/>
        </w:rPr>
      </w:pPr>
      <w:r w:rsidRPr="0009404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24E58" w:rsidRPr="0009404F">
        <w:trPr>
          <w:trHeight w:hRule="exact" w:val="304"/>
        </w:trPr>
        <w:tc>
          <w:tcPr>
            <w:tcW w:w="9654" w:type="dxa"/>
            <w:shd w:val="clear" w:color="000000" w:fill="FFFFFF"/>
            <w:tcMar>
              <w:left w:w="34" w:type="dxa"/>
              <w:right w:w="34" w:type="dxa"/>
            </w:tcMar>
          </w:tcPr>
          <w:p w:rsidR="00F24E58" w:rsidRPr="0009404F" w:rsidRDefault="0009404F">
            <w:pPr>
              <w:spacing w:after="0" w:line="240" w:lineRule="auto"/>
              <w:jc w:val="center"/>
              <w:rPr>
                <w:sz w:val="24"/>
                <w:szCs w:val="24"/>
                <w:lang w:val="ru-RU"/>
              </w:rPr>
            </w:pPr>
            <w:r w:rsidRPr="0009404F">
              <w:rPr>
                <w:rFonts w:ascii="Times New Roman" w:hAnsi="Times New Roman" w:cs="Times New Roman"/>
                <w:b/>
                <w:color w:val="000000"/>
                <w:sz w:val="24"/>
                <w:szCs w:val="24"/>
                <w:lang w:val="ru-RU"/>
              </w:rPr>
              <w:lastRenderedPageBreak/>
              <w:t>Тема 4. Особенности  психических состояний обучающихся</w:t>
            </w:r>
          </w:p>
        </w:tc>
      </w:tr>
      <w:tr w:rsidR="00F24E58" w:rsidRPr="0009404F">
        <w:trPr>
          <w:trHeight w:hRule="exact" w:val="2719"/>
        </w:trPr>
        <w:tc>
          <w:tcPr>
            <w:tcW w:w="9654" w:type="dxa"/>
            <w:shd w:val="clear" w:color="000000" w:fill="FFFFFF"/>
            <w:tcMar>
              <w:left w:w="34" w:type="dxa"/>
              <w:right w:w="34" w:type="dxa"/>
            </w:tcMar>
          </w:tcPr>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1. Понятие «психические состояния». Классификация психических состояний.</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2. Понимание особенностей протекания стресса в процессе организации деятельности обучающихся. Настроение.</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3.   Саморегуляция психических состояний. Профилактика состояния утомления.</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4. Профилактика состояния рассеянности. Активное состояние как фактор продуктив-ной деятельности.</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r w:rsidR="00F24E58" w:rsidRPr="0009404F">
        <w:trPr>
          <w:trHeight w:hRule="exact" w:val="599"/>
        </w:trPr>
        <w:tc>
          <w:tcPr>
            <w:tcW w:w="9654" w:type="dxa"/>
            <w:shd w:val="clear" w:color="000000" w:fill="FFFFFF"/>
            <w:tcMar>
              <w:left w:w="34" w:type="dxa"/>
              <w:right w:w="34" w:type="dxa"/>
            </w:tcMar>
          </w:tcPr>
          <w:p w:rsidR="00F24E58" w:rsidRPr="0009404F" w:rsidRDefault="0009404F">
            <w:pPr>
              <w:spacing w:after="0" w:line="240" w:lineRule="auto"/>
              <w:jc w:val="center"/>
              <w:rPr>
                <w:sz w:val="24"/>
                <w:szCs w:val="24"/>
                <w:lang w:val="ru-RU"/>
              </w:rPr>
            </w:pPr>
            <w:r w:rsidRPr="0009404F">
              <w:rPr>
                <w:rFonts w:ascii="Times New Roman" w:hAnsi="Times New Roman" w:cs="Times New Roman"/>
                <w:b/>
                <w:color w:val="000000"/>
                <w:sz w:val="24"/>
                <w:szCs w:val="24"/>
                <w:lang w:val="ru-RU"/>
              </w:rPr>
              <w:t>Тема 5. Саморегуляция психических состояний обучающихся посредством изменения внешних условий</w:t>
            </w:r>
          </w:p>
        </w:tc>
      </w:tr>
      <w:tr w:rsidR="00F24E58" w:rsidRPr="0009404F">
        <w:trPr>
          <w:trHeight w:hRule="exact" w:val="2178"/>
        </w:trPr>
        <w:tc>
          <w:tcPr>
            <w:tcW w:w="9654" w:type="dxa"/>
            <w:shd w:val="clear" w:color="000000" w:fill="FFFFFF"/>
            <w:tcMar>
              <w:left w:w="34" w:type="dxa"/>
              <w:right w:w="34" w:type="dxa"/>
            </w:tcMar>
          </w:tcPr>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1. Концепции саморегуляции психических состояний.</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2. Методы и способы саморегуляции.</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3. Проблемы управления психическим состоянием.</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4. Саморегуляция настроения, техники саморегуляции. Техники саморегуляции психиче- ских состояний.</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5. Расслабление. Техники проведения расслабления.</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6. Мобилизация. Техники проведения мобилизации.</w:t>
            </w:r>
          </w:p>
          <w:p w:rsidR="00F24E58" w:rsidRPr="0009404F" w:rsidRDefault="0009404F">
            <w:pPr>
              <w:spacing w:after="0" w:line="240" w:lineRule="auto"/>
              <w:jc w:val="both"/>
              <w:rPr>
                <w:sz w:val="24"/>
                <w:szCs w:val="24"/>
                <w:lang w:val="ru-RU"/>
              </w:rPr>
            </w:pPr>
            <w:r w:rsidRPr="0009404F">
              <w:rPr>
                <w:rFonts w:ascii="Times New Roman" w:hAnsi="Times New Roman" w:cs="Times New Roman"/>
                <w:color w:val="000000"/>
                <w:sz w:val="24"/>
                <w:szCs w:val="24"/>
                <w:lang w:val="ru-RU"/>
              </w:rPr>
              <w:t>7.  Самовнушение. Техники проведения самовнушения.</w:t>
            </w:r>
          </w:p>
        </w:tc>
      </w:tr>
      <w:tr w:rsidR="00F24E58">
        <w:trPr>
          <w:trHeight w:hRule="exact" w:val="277"/>
        </w:trPr>
        <w:tc>
          <w:tcPr>
            <w:tcW w:w="9654" w:type="dxa"/>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24E58">
        <w:trPr>
          <w:trHeight w:hRule="exact" w:val="461"/>
        </w:trPr>
        <w:tc>
          <w:tcPr>
            <w:tcW w:w="9654" w:type="dxa"/>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b/>
                <w:color w:val="000000"/>
                <w:sz w:val="24"/>
                <w:szCs w:val="24"/>
              </w:rPr>
              <w:t>Тема 1. Необходимость самоорганизации</w:t>
            </w:r>
          </w:p>
        </w:tc>
      </w:tr>
      <w:tr w:rsidR="00F24E58" w:rsidRPr="0009404F">
        <w:trPr>
          <w:trHeight w:hRule="exact" w:val="1688"/>
        </w:trPr>
        <w:tc>
          <w:tcPr>
            <w:tcW w:w="9654" w:type="dxa"/>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1. Что такое в вашем понимании самоорганизация?</w:t>
            </w:r>
          </w:p>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2 Что значит организовывать себя?</w:t>
            </w:r>
          </w:p>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3.Для чего человеку нужна самоорганизация?</w:t>
            </w:r>
          </w:p>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4.Что можно считать результатом?</w:t>
            </w:r>
          </w:p>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5.Как можно оценить результат?</w:t>
            </w:r>
          </w:p>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6.Что, по вашему мнению, значит «эффективно» обучаться в вузе?</w:t>
            </w:r>
          </w:p>
        </w:tc>
      </w:tr>
      <w:tr w:rsidR="00F24E58" w:rsidRPr="0009404F">
        <w:trPr>
          <w:trHeight w:hRule="exact" w:val="322"/>
        </w:trPr>
        <w:tc>
          <w:tcPr>
            <w:tcW w:w="9654" w:type="dxa"/>
            <w:shd w:val="clear" w:color="000000" w:fill="FFFFFF"/>
            <w:tcMar>
              <w:left w:w="34" w:type="dxa"/>
              <w:right w:w="34" w:type="dxa"/>
            </w:tcMar>
          </w:tcPr>
          <w:p w:rsidR="00F24E58" w:rsidRPr="0009404F" w:rsidRDefault="0009404F">
            <w:pPr>
              <w:spacing w:after="0" w:line="240" w:lineRule="auto"/>
              <w:jc w:val="center"/>
              <w:rPr>
                <w:sz w:val="24"/>
                <w:szCs w:val="24"/>
                <w:lang w:val="ru-RU"/>
              </w:rPr>
            </w:pPr>
            <w:r w:rsidRPr="0009404F">
              <w:rPr>
                <w:rFonts w:ascii="Times New Roman" w:hAnsi="Times New Roman" w:cs="Times New Roman"/>
                <w:b/>
                <w:color w:val="000000"/>
                <w:sz w:val="24"/>
                <w:szCs w:val="24"/>
                <w:lang w:val="ru-RU"/>
              </w:rPr>
              <w:t>Тема 2. Стороны жизни, в которых возможно достижение успеха</w:t>
            </w:r>
          </w:p>
        </w:tc>
      </w:tr>
      <w:tr w:rsidR="00F24E58" w:rsidRPr="0009404F">
        <w:trPr>
          <w:trHeight w:hRule="exact" w:val="2229"/>
        </w:trPr>
        <w:tc>
          <w:tcPr>
            <w:tcW w:w="9654" w:type="dxa"/>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1.Что может играть роль внешнего фактора в ходе карьерного продвижения в каждой из областей жизни?</w:t>
            </w:r>
          </w:p>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2.Каким образом может повлиять обучение в университете как внешний фактор на вашу самореализацию в той или иной сфере активности?</w:t>
            </w:r>
          </w:p>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3.Какими качествами должен обладать человек, чтобы достичь успеха в определенной области жизни?</w:t>
            </w:r>
          </w:p>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4. Какие из перечисленных качеств в большей степени влияют на достижение успеха в определенной жизненной сфере?</w:t>
            </w:r>
          </w:p>
        </w:tc>
      </w:tr>
      <w:tr w:rsidR="00F24E58" w:rsidRPr="0009404F">
        <w:trPr>
          <w:trHeight w:hRule="exact" w:val="322"/>
        </w:trPr>
        <w:tc>
          <w:tcPr>
            <w:tcW w:w="9654" w:type="dxa"/>
            <w:shd w:val="clear" w:color="000000" w:fill="FFFFFF"/>
            <w:tcMar>
              <w:left w:w="34" w:type="dxa"/>
              <w:right w:w="34" w:type="dxa"/>
            </w:tcMar>
          </w:tcPr>
          <w:p w:rsidR="00F24E58" w:rsidRPr="0009404F" w:rsidRDefault="0009404F">
            <w:pPr>
              <w:spacing w:after="0" w:line="240" w:lineRule="auto"/>
              <w:jc w:val="center"/>
              <w:rPr>
                <w:sz w:val="24"/>
                <w:szCs w:val="24"/>
                <w:lang w:val="ru-RU"/>
              </w:rPr>
            </w:pPr>
            <w:r w:rsidRPr="0009404F">
              <w:rPr>
                <w:rFonts w:ascii="Times New Roman" w:hAnsi="Times New Roman" w:cs="Times New Roman"/>
                <w:b/>
                <w:color w:val="000000"/>
                <w:sz w:val="24"/>
                <w:szCs w:val="24"/>
                <w:lang w:val="ru-RU"/>
              </w:rPr>
              <w:t>Тема 3.  Зачем нужно ставить цели?</w:t>
            </w:r>
          </w:p>
        </w:tc>
      </w:tr>
      <w:tr w:rsidR="00F24E58" w:rsidRPr="0009404F">
        <w:trPr>
          <w:trHeight w:hRule="exact" w:val="1417"/>
        </w:trPr>
        <w:tc>
          <w:tcPr>
            <w:tcW w:w="9654" w:type="dxa"/>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1. В чём заключается связь «проактивного» подхода к деятельности и постановки цели?</w:t>
            </w:r>
          </w:p>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2. Какое значение имеют цели для личной эффективности человека?</w:t>
            </w:r>
          </w:p>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3. Чем, по вашему мнению, отличаются желания, мечты и цели?</w:t>
            </w:r>
          </w:p>
        </w:tc>
      </w:tr>
      <w:tr w:rsidR="00F24E58" w:rsidRPr="0009404F">
        <w:trPr>
          <w:trHeight w:hRule="exact" w:val="322"/>
        </w:trPr>
        <w:tc>
          <w:tcPr>
            <w:tcW w:w="9654" w:type="dxa"/>
            <w:shd w:val="clear" w:color="000000" w:fill="FFFFFF"/>
            <w:tcMar>
              <w:left w:w="34" w:type="dxa"/>
              <w:right w:w="34" w:type="dxa"/>
            </w:tcMar>
          </w:tcPr>
          <w:p w:rsidR="00F24E58" w:rsidRPr="0009404F" w:rsidRDefault="0009404F">
            <w:pPr>
              <w:spacing w:after="0" w:line="240" w:lineRule="auto"/>
              <w:jc w:val="center"/>
              <w:rPr>
                <w:sz w:val="24"/>
                <w:szCs w:val="24"/>
                <w:lang w:val="ru-RU"/>
              </w:rPr>
            </w:pPr>
            <w:r w:rsidRPr="0009404F">
              <w:rPr>
                <w:rFonts w:ascii="Times New Roman" w:hAnsi="Times New Roman" w:cs="Times New Roman"/>
                <w:b/>
                <w:color w:val="000000"/>
                <w:sz w:val="24"/>
                <w:szCs w:val="24"/>
                <w:lang w:val="ru-RU"/>
              </w:rPr>
              <w:t>Тема 4.  Психология организации времени и деятельности.</w:t>
            </w:r>
          </w:p>
        </w:tc>
      </w:tr>
      <w:tr w:rsidR="00F24E58">
        <w:trPr>
          <w:trHeight w:hRule="exact" w:val="1688"/>
        </w:trPr>
        <w:tc>
          <w:tcPr>
            <w:tcW w:w="9654" w:type="dxa"/>
            <w:shd w:val="clear" w:color="000000" w:fill="FFFFFF"/>
            <w:tcMar>
              <w:left w:w="34" w:type="dxa"/>
              <w:right w:w="34" w:type="dxa"/>
            </w:tcMar>
          </w:tcPr>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1. Понятие время и его организация.</w:t>
            </w:r>
          </w:p>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2.  Общая характеристика подходов к исследованию времени.</w:t>
            </w:r>
          </w:p>
          <w:p w:rsidR="00F24E58" w:rsidRPr="0009404F" w:rsidRDefault="0009404F">
            <w:pPr>
              <w:spacing w:after="0" w:line="240" w:lineRule="auto"/>
              <w:rPr>
                <w:sz w:val="24"/>
                <w:szCs w:val="24"/>
                <w:lang w:val="ru-RU"/>
              </w:rPr>
            </w:pPr>
            <w:r w:rsidRPr="0009404F">
              <w:rPr>
                <w:rFonts w:ascii="Times New Roman" w:hAnsi="Times New Roman" w:cs="Times New Roman"/>
                <w:color w:val="000000"/>
                <w:sz w:val="24"/>
                <w:szCs w:val="24"/>
                <w:lang w:val="ru-RU"/>
              </w:rPr>
              <w:t>3. Биоритмологический подход к изучению времени человека.</w:t>
            </w:r>
          </w:p>
          <w:p w:rsidR="00F24E58" w:rsidRDefault="0009404F">
            <w:pPr>
              <w:spacing w:after="0" w:line="240" w:lineRule="auto"/>
              <w:rPr>
                <w:sz w:val="24"/>
                <w:szCs w:val="24"/>
              </w:rPr>
            </w:pPr>
            <w:r>
              <w:rPr>
                <w:rFonts w:ascii="Times New Roman" w:hAnsi="Times New Roman" w:cs="Times New Roman"/>
                <w:color w:val="000000"/>
                <w:sz w:val="24"/>
                <w:szCs w:val="24"/>
              </w:rPr>
              <w:t>4. Психофизиологический подход к исследованию времени.</w:t>
            </w:r>
          </w:p>
          <w:p w:rsidR="00F24E58" w:rsidRDefault="0009404F">
            <w:pPr>
              <w:spacing w:after="0" w:line="240" w:lineRule="auto"/>
              <w:rPr>
                <w:sz w:val="24"/>
                <w:szCs w:val="24"/>
              </w:rPr>
            </w:pPr>
            <w:r>
              <w:rPr>
                <w:rFonts w:ascii="Times New Roman" w:hAnsi="Times New Roman" w:cs="Times New Roman"/>
                <w:color w:val="000000"/>
                <w:sz w:val="24"/>
                <w:szCs w:val="24"/>
              </w:rPr>
              <w:t>5. Психологический подход к исследованию времени.</w:t>
            </w:r>
          </w:p>
          <w:p w:rsidR="00F24E58" w:rsidRDefault="0009404F">
            <w:pPr>
              <w:spacing w:after="0" w:line="240" w:lineRule="auto"/>
              <w:rPr>
                <w:sz w:val="24"/>
                <w:szCs w:val="24"/>
              </w:rPr>
            </w:pPr>
            <w:r>
              <w:rPr>
                <w:rFonts w:ascii="Times New Roman" w:hAnsi="Times New Roman" w:cs="Times New Roman"/>
                <w:color w:val="000000"/>
                <w:sz w:val="24"/>
                <w:szCs w:val="24"/>
              </w:rPr>
              <w:t>6. Проявление личностных особенностей при организации времени.</w:t>
            </w:r>
          </w:p>
        </w:tc>
      </w:tr>
      <w:tr w:rsidR="00F24E58">
        <w:trPr>
          <w:trHeight w:hRule="exact" w:val="322"/>
        </w:trPr>
        <w:tc>
          <w:tcPr>
            <w:tcW w:w="9654" w:type="dxa"/>
            <w:shd w:val="clear" w:color="000000" w:fill="FFFFFF"/>
            <w:tcMar>
              <w:left w:w="34" w:type="dxa"/>
              <w:right w:w="34" w:type="dxa"/>
            </w:tcMar>
          </w:tcPr>
          <w:p w:rsidR="00F24E58" w:rsidRDefault="0009404F">
            <w:pPr>
              <w:spacing w:after="0" w:line="240" w:lineRule="auto"/>
              <w:jc w:val="center"/>
              <w:rPr>
                <w:sz w:val="24"/>
                <w:szCs w:val="24"/>
              </w:rPr>
            </w:pPr>
            <w:r>
              <w:rPr>
                <w:rFonts w:ascii="Times New Roman" w:hAnsi="Times New Roman" w:cs="Times New Roman"/>
                <w:b/>
                <w:color w:val="000000"/>
                <w:sz w:val="24"/>
                <w:szCs w:val="24"/>
              </w:rPr>
              <w:t>Тема 5. Психология самоорганизации и саморазвития студента.</w:t>
            </w:r>
          </w:p>
        </w:tc>
      </w:tr>
      <w:tr w:rsidR="00F24E58">
        <w:trPr>
          <w:trHeight w:hRule="exact" w:val="521"/>
        </w:trPr>
        <w:tc>
          <w:tcPr>
            <w:tcW w:w="9654" w:type="dxa"/>
            <w:shd w:val="clear" w:color="000000" w:fill="FFFFFF"/>
            <w:tcMar>
              <w:left w:w="34" w:type="dxa"/>
              <w:right w:w="34" w:type="dxa"/>
            </w:tcMar>
          </w:tcPr>
          <w:p w:rsidR="00F24E58" w:rsidRDefault="0009404F">
            <w:pPr>
              <w:spacing w:after="0" w:line="240" w:lineRule="auto"/>
              <w:rPr>
                <w:sz w:val="24"/>
                <w:szCs w:val="24"/>
              </w:rPr>
            </w:pPr>
            <w:r>
              <w:rPr>
                <w:rFonts w:ascii="Times New Roman" w:hAnsi="Times New Roman" w:cs="Times New Roman"/>
                <w:color w:val="000000"/>
                <w:sz w:val="24"/>
                <w:szCs w:val="24"/>
              </w:rPr>
              <w:t>Самоорганизация учебной деятельности студента. Основные подходы к определению по-</w:t>
            </w:r>
          </w:p>
        </w:tc>
      </w:tr>
    </w:tbl>
    <w:p w:rsidR="00F24E58" w:rsidRDefault="0009404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24E58">
        <w:trPr>
          <w:trHeight w:hRule="exact" w:val="1125"/>
        </w:trPr>
        <w:tc>
          <w:tcPr>
            <w:tcW w:w="9654" w:type="dxa"/>
            <w:gridSpan w:val="2"/>
            <w:shd w:val="clear" w:color="000000" w:fill="FFFFFF"/>
            <w:tcMar>
              <w:left w:w="34" w:type="dxa"/>
              <w:right w:w="34" w:type="dxa"/>
            </w:tcMar>
          </w:tcPr>
          <w:p w:rsidR="00F24E58" w:rsidRDefault="0009404F">
            <w:pPr>
              <w:spacing w:after="0" w:line="240" w:lineRule="auto"/>
              <w:rPr>
                <w:sz w:val="24"/>
                <w:szCs w:val="24"/>
              </w:rPr>
            </w:pPr>
            <w:r>
              <w:rPr>
                <w:rFonts w:ascii="Times New Roman" w:hAnsi="Times New Roman" w:cs="Times New Roman"/>
                <w:color w:val="000000"/>
                <w:sz w:val="24"/>
                <w:szCs w:val="24"/>
              </w:rPr>
              <w:lastRenderedPageBreak/>
              <w:t>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r w:rsidR="00F24E58">
        <w:trPr>
          <w:trHeight w:hRule="exact" w:val="855"/>
        </w:trPr>
        <w:tc>
          <w:tcPr>
            <w:tcW w:w="9654" w:type="dxa"/>
            <w:gridSpan w:val="2"/>
            <w:shd w:val="clear" w:color="000000" w:fill="FFFFFF"/>
            <w:tcMar>
              <w:left w:w="34" w:type="dxa"/>
              <w:right w:w="34" w:type="dxa"/>
            </w:tcMar>
          </w:tcPr>
          <w:p w:rsidR="00F24E58" w:rsidRDefault="00F24E58">
            <w:pPr>
              <w:spacing w:after="0" w:line="240" w:lineRule="auto"/>
              <w:rPr>
                <w:sz w:val="24"/>
                <w:szCs w:val="24"/>
              </w:rPr>
            </w:pPr>
          </w:p>
          <w:p w:rsidR="00F24E58" w:rsidRDefault="0009404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24E58">
        <w:trPr>
          <w:trHeight w:hRule="exact" w:val="4912"/>
        </w:trPr>
        <w:tc>
          <w:tcPr>
            <w:tcW w:w="9654" w:type="dxa"/>
            <w:gridSpan w:val="2"/>
            <w:shd w:val="clear" w:color="000000" w:fill="FFFFFF"/>
            <w:tcMar>
              <w:left w:w="34" w:type="dxa"/>
              <w:right w:w="34" w:type="dxa"/>
            </w:tcMar>
          </w:tcPr>
          <w:p w:rsidR="00F24E58" w:rsidRDefault="0009404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0.</w:t>
            </w:r>
          </w:p>
          <w:p w:rsidR="00F24E58" w:rsidRDefault="0009404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24E58" w:rsidRDefault="0009404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24E58" w:rsidRDefault="0009404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24E58">
        <w:trPr>
          <w:trHeight w:hRule="exact" w:val="994"/>
        </w:trPr>
        <w:tc>
          <w:tcPr>
            <w:tcW w:w="9654" w:type="dxa"/>
            <w:gridSpan w:val="2"/>
            <w:shd w:val="clear" w:color="000000" w:fill="FFFFFF"/>
            <w:tcMar>
              <w:left w:w="34" w:type="dxa"/>
              <w:right w:w="34" w:type="dxa"/>
            </w:tcMar>
          </w:tcPr>
          <w:p w:rsidR="00F24E58" w:rsidRDefault="0009404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24E58" w:rsidRDefault="0009404F">
            <w:pPr>
              <w:spacing w:after="0" w:line="240" w:lineRule="auto"/>
              <w:rPr>
                <w:sz w:val="24"/>
                <w:szCs w:val="24"/>
              </w:rPr>
            </w:pPr>
            <w:r>
              <w:rPr>
                <w:rFonts w:ascii="Times New Roman" w:hAnsi="Times New Roman" w:cs="Times New Roman"/>
                <w:b/>
                <w:color w:val="000000"/>
                <w:sz w:val="24"/>
                <w:szCs w:val="24"/>
              </w:rPr>
              <w:t>Основная:</w:t>
            </w:r>
          </w:p>
        </w:tc>
      </w:tr>
      <w:tr w:rsidR="00F24E58">
        <w:trPr>
          <w:trHeight w:hRule="exact" w:val="826"/>
        </w:trPr>
        <w:tc>
          <w:tcPr>
            <w:tcW w:w="9654" w:type="dxa"/>
            <w:gridSpan w:val="2"/>
            <w:shd w:val="clear" w:color="000000" w:fill="FFFFFF"/>
            <w:tcMar>
              <w:left w:w="34" w:type="dxa"/>
              <w:right w:w="34" w:type="dxa"/>
            </w:tcMar>
          </w:tcPr>
          <w:p w:rsidR="00F24E58" w:rsidRDefault="000940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самостоятельной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студента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Куклина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Мушкина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Мазниченко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978-5-534-06270-0.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C2166">
                <w:rPr>
                  <w:rStyle w:val="a3"/>
                </w:rPr>
                <w:t>https://urait.ru/bcode/452858</w:t>
              </w:r>
            </w:hyperlink>
            <w:r>
              <w:t xml:space="preserve"> </w:t>
            </w:r>
          </w:p>
        </w:tc>
      </w:tr>
      <w:tr w:rsidR="00F24E58">
        <w:trPr>
          <w:trHeight w:hRule="exact" w:val="555"/>
        </w:trPr>
        <w:tc>
          <w:tcPr>
            <w:tcW w:w="9654" w:type="dxa"/>
            <w:gridSpan w:val="2"/>
            <w:shd w:val="clear" w:color="000000" w:fill="FFFFFF"/>
            <w:tcMar>
              <w:left w:w="34" w:type="dxa"/>
              <w:right w:w="34" w:type="dxa"/>
            </w:tcMar>
          </w:tcPr>
          <w:p w:rsidR="00F24E58" w:rsidRDefault="000940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Тайм-менеджмент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978-5-534-12668-6.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C2166">
                <w:rPr>
                  <w:rStyle w:val="a3"/>
                </w:rPr>
                <w:t>https://urait.ru/bcode/447962</w:t>
              </w:r>
            </w:hyperlink>
            <w:r>
              <w:t xml:space="preserve"> </w:t>
            </w:r>
          </w:p>
        </w:tc>
      </w:tr>
      <w:tr w:rsidR="00F24E58">
        <w:trPr>
          <w:trHeight w:hRule="exact" w:val="1096"/>
        </w:trPr>
        <w:tc>
          <w:tcPr>
            <w:tcW w:w="9654" w:type="dxa"/>
            <w:gridSpan w:val="2"/>
            <w:shd w:val="clear" w:color="000000" w:fill="FFFFFF"/>
            <w:tcMar>
              <w:left w:w="34" w:type="dxa"/>
              <w:right w:w="34" w:type="dxa"/>
            </w:tcMar>
          </w:tcPr>
          <w:p w:rsidR="00F24E58" w:rsidRDefault="0009404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Тайм-менеджмент.</w:t>
            </w:r>
            <w:r>
              <w:t xml:space="preserve"> </w:t>
            </w:r>
            <w:r>
              <w:rPr>
                <w:rFonts w:ascii="Times New Roman" w:hAnsi="Times New Roman" w:cs="Times New Roman"/>
                <w:color w:val="000000"/>
                <w:sz w:val="24"/>
                <w:szCs w:val="24"/>
              </w:rPr>
              <w:t>Полный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Архангельский,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Лукашенко,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Телегина,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Бехтерев,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Архангельского,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Суворовой,</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Тайм-менеджмент.</w:t>
            </w:r>
            <w:r>
              <w:t xml:space="preserve"> </w:t>
            </w:r>
            <w:r>
              <w:rPr>
                <w:rFonts w:ascii="Times New Roman" w:hAnsi="Times New Roman" w:cs="Times New Roman"/>
                <w:color w:val="000000"/>
                <w:sz w:val="24"/>
                <w:szCs w:val="24"/>
              </w:rPr>
              <w:t>Полный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978-5-9614-1881-1.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C2166">
                <w:rPr>
                  <w:rStyle w:val="a3"/>
                </w:rPr>
                <w:t>http://www.iprbookshop.ru/93046.html</w:t>
              </w:r>
            </w:hyperlink>
            <w:r>
              <w:t xml:space="preserve"> </w:t>
            </w:r>
          </w:p>
        </w:tc>
      </w:tr>
      <w:tr w:rsidR="00F24E58">
        <w:trPr>
          <w:trHeight w:hRule="exact" w:val="304"/>
        </w:trPr>
        <w:tc>
          <w:tcPr>
            <w:tcW w:w="285" w:type="dxa"/>
          </w:tcPr>
          <w:p w:rsidR="00F24E58" w:rsidRDefault="00F24E58"/>
        </w:tc>
        <w:tc>
          <w:tcPr>
            <w:tcW w:w="9370" w:type="dxa"/>
            <w:shd w:val="clear" w:color="000000" w:fill="FFFFFF"/>
            <w:tcMar>
              <w:left w:w="34" w:type="dxa"/>
              <w:right w:w="34" w:type="dxa"/>
            </w:tcMar>
          </w:tcPr>
          <w:p w:rsidR="00F24E58" w:rsidRDefault="0009404F">
            <w:pPr>
              <w:spacing w:after="0" w:line="240" w:lineRule="auto"/>
              <w:rPr>
                <w:sz w:val="24"/>
                <w:szCs w:val="24"/>
              </w:rPr>
            </w:pPr>
            <w:r>
              <w:rPr>
                <w:rFonts w:ascii="Times New Roman" w:hAnsi="Times New Roman" w:cs="Times New Roman"/>
                <w:i/>
                <w:color w:val="000000"/>
                <w:sz w:val="24"/>
                <w:szCs w:val="24"/>
              </w:rPr>
              <w:t>Дополнительная:</w:t>
            </w:r>
          </w:p>
        </w:tc>
      </w:tr>
      <w:tr w:rsidR="00F24E58">
        <w:trPr>
          <w:trHeight w:hRule="exact" w:val="1340"/>
        </w:trPr>
        <w:tc>
          <w:tcPr>
            <w:tcW w:w="9654" w:type="dxa"/>
            <w:gridSpan w:val="2"/>
            <w:shd w:val="clear" w:color="000000" w:fill="FFFFFF"/>
            <w:tcMar>
              <w:left w:w="34" w:type="dxa"/>
              <w:right w:w="34" w:type="dxa"/>
            </w:tcMar>
          </w:tcPr>
          <w:p w:rsidR="00F24E58" w:rsidRDefault="000940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Становление</w:t>
            </w:r>
            <w:r>
              <w:t xml:space="preserve"> </w:t>
            </w:r>
            <w:r>
              <w:rPr>
                <w:rFonts w:ascii="Times New Roman" w:hAnsi="Times New Roman" w:cs="Times New Roman"/>
                <w:color w:val="000000"/>
                <w:sz w:val="24"/>
                <w:szCs w:val="24"/>
              </w:rPr>
              <w:t>субъектности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образовательных</w:t>
            </w:r>
            <w:r>
              <w:t xml:space="preserve"> </w:t>
            </w:r>
            <w:r>
              <w:rPr>
                <w:rFonts w:ascii="Times New Roman" w:hAnsi="Times New Roman" w:cs="Times New Roman"/>
                <w:color w:val="000000"/>
                <w:sz w:val="24"/>
                <w:szCs w:val="24"/>
              </w:rPr>
              <w:t>процессах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Слободчиков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Становление</w:t>
            </w:r>
            <w:r>
              <w:t xml:space="preserve"> </w:t>
            </w:r>
            <w:r>
              <w:rPr>
                <w:rFonts w:ascii="Times New Roman" w:hAnsi="Times New Roman" w:cs="Times New Roman"/>
                <w:color w:val="000000"/>
                <w:sz w:val="24"/>
                <w:szCs w:val="24"/>
              </w:rPr>
              <w:t>субъектности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образовательных</w:t>
            </w:r>
            <w:r>
              <w:t xml:space="preserve"> </w:t>
            </w:r>
            <w:r>
              <w:rPr>
                <w:rFonts w:ascii="Times New Roman" w:hAnsi="Times New Roman" w:cs="Times New Roman"/>
                <w:color w:val="000000"/>
                <w:sz w:val="24"/>
                <w:szCs w:val="24"/>
              </w:rPr>
              <w:t>процессах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Православный</w:t>
            </w:r>
            <w:r>
              <w:t xml:space="preserve"> </w:t>
            </w:r>
            <w:r>
              <w:rPr>
                <w:rFonts w:ascii="Times New Roman" w:hAnsi="Times New Roman" w:cs="Times New Roman"/>
                <w:color w:val="000000"/>
                <w:sz w:val="24"/>
                <w:szCs w:val="24"/>
              </w:rPr>
              <w:t>Свято-Тихоновский</w:t>
            </w:r>
            <w:r>
              <w:t xml:space="preserve"> </w:t>
            </w:r>
            <w:r>
              <w:rPr>
                <w:rFonts w:ascii="Times New Roman" w:hAnsi="Times New Roman" w:cs="Times New Roman"/>
                <w:color w:val="000000"/>
                <w:sz w:val="24"/>
                <w:szCs w:val="24"/>
              </w:rPr>
              <w:t>гуманитарный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978-5-7429-0715-2.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C2166">
                <w:rPr>
                  <w:rStyle w:val="a3"/>
                </w:rPr>
                <w:t>http://www.iprbookshop.ru/34940.html</w:t>
              </w:r>
            </w:hyperlink>
            <w:r>
              <w:t xml:space="preserve"> </w:t>
            </w:r>
          </w:p>
        </w:tc>
      </w:tr>
      <w:tr w:rsidR="00F24E58">
        <w:trPr>
          <w:trHeight w:hRule="exact" w:val="826"/>
        </w:trPr>
        <w:tc>
          <w:tcPr>
            <w:tcW w:w="9654" w:type="dxa"/>
            <w:gridSpan w:val="2"/>
            <w:shd w:val="clear" w:color="000000" w:fill="FFFFFF"/>
            <w:tcMar>
              <w:left w:w="34" w:type="dxa"/>
              <w:right w:w="34" w:type="dxa"/>
            </w:tcMar>
          </w:tcPr>
          <w:p w:rsidR="00F24E58" w:rsidRDefault="000940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Психопрофилактика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практической</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Пахальян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C2166">
                <w:rPr>
                  <w:rStyle w:val="a3"/>
                </w:rPr>
                <w:t>http://www.iprbookshop.ru/37677.html</w:t>
              </w:r>
            </w:hyperlink>
            <w:r>
              <w:t xml:space="preserve"> </w:t>
            </w:r>
          </w:p>
        </w:tc>
      </w:tr>
      <w:tr w:rsidR="00F24E58">
        <w:trPr>
          <w:trHeight w:hRule="exact" w:val="826"/>
        </w:trPr>
        <w:tc>
          <w:tcPr>
            <w:tcW w:w="9654" w:type="dxa"/>
            <w:gridSpan w:val="2"/>
            <w:shd w:val="clear" w:color="000000" w:fill="FFFFFF"/>
            <w:tcMar>
              <w:left w:w="34" w:type="dxa"/>
              <w:right w:w="34" w:type="dxa"/>
            </w:tcMar>
          </w:tcPr>
          <w:p w:rsidR="00F24E58" w:rsidRDefault="0009404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Образовательный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профессиональном</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Есенина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Клинк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Сазонов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Факторович</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978-5-534-00080-1.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C2166">
                <w:rPr>
                  <w:rStyle w:val="a3"/>
                </w:rPr>
                <w:t>https://urait.ru/bcode/453508</w:t>
              </w:r>
            </w:hyperlink>
            <w:r>
              <w:t xml:space="preserve"> </w:t>
            </w:r>
          </w:p>
        </w:tc>
      </w:tr>
      <w:tr w:rsidR="00F24E58">
        <w:trPr>
          <w:trHeight w:hRule="exact" w:val="1366"/>
        </w:trPr>
        <w:tc>
          <w:tcPr>
            <w:tcW w:w="9654" w:type="dxa"/>
            <w:gridSpan w:val="2"/>
            <w:shd w:val="clear" w:color="000000" w:fill="FFFFFF"/>
            <w:tcMar>
              <w:left w:w="34" w:type="dxa"/>
              <w:right w:w="34" w:type="dxa"/>
            </w:tcMar>
          </w:tcPr>
          <w:p w:rsidR="00F24E58" w:rsidRDefault="0009404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Тайм-менеджмент.</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эффективного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временем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Тайм-менеджмент.</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эффективного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временем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Казань:</w:t>
            </w:r>
            <w:r>
              <w:t xml:space="preserve"> </w:t>
            </w:r>
            <w:r>
              <w:rPr>
                <w:rFonts w:ascii="Times New Roman" w:hAnsi="Times New Roman" w:cs="Times New Roman"/>
                <w:color w:val="000000"/>
                <w:sz w:val="24"/>
                <w:szCs w:val="24"/>
              </w:rPr>
              <w:t>Казанский</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исследовательский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978-5-7882-2266-0.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C2166">
                <w:rPr>
                  <w:rStyle w:val="a3"/>
                </w:rPr>
                <w:t>http://www.iprbookshop.ru/95036.html</w:t>
              </w:r>
            </w:hyperlink>
            <w:r>
              <w:t xml:space="preserve"> </w:t>
            </w:r>
          </w:p>
        </w:tc>
      </w:tr>
      <w:tr w:rsidR="00F24E58">
        <w:trPr>
          <w:trHeight w:hRule="exact" w:val="361"/>
        </w:trPr>
        <w:tc>
          <w:tcPr>
            <w:tcW w:w="9654" w:type="dxa"/>
            <w:gridSpan w:val="2"/>
            <w:shd w:val="clear" w:color="000000" w:fill="FFFFFF"/>
            <w:tcMar>
              <w:left w:w="34" w:type="dxa"/>
              <w:right w:w="34" w:type="dxa"/>
            </w:tcMar>
          </w:tcPr>
          <w:p w:rsidR="00F24E58" w:rsidRDefault="0009404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F24E58" w:rsidRDefault="000940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4E58">
        <w:trPr>
          <w:trHeight w:hRule="exact" w:val="304"/>
        </w:trPr>
        <w:tc>
          <w:tcPr>
            <w:tcW w:w="9654" w:type="dxa"/>
            <w:shd w:val="clear" w:color="000000" w:fill="FFFFFF"/>
            <w:tcMar>
              <w:left w:w="34" w:type="dxa"/>
              <w:right w:w="34" w:type="dxa"/>
            </w:tcMar>
          </w:tcPr>
          <w:p w:rsidR="00F24E58" w:rsidRDefault="0009404F">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F24E58">
        <w:trPr>
          <w:trHeight w:hRule="exact" w:val="9751"/>
        </w:trPr>
        <w:tc>
          <w:tcPr>
            <w:tcW w:w="9654" w:type="dxa"/>
            <w:shd w:val="clear" w:color="000000" w:fill="FFFFFF"/>
            <w:tcMar>
              <w:left w:w="34" w:type="dxa"/>
              <w:right w:w="34" w:type="dxa"/>
            </w:tcMar>
          </w:tcPr>
          <w:p w:rsidR="00F24E58" w:rsidRDefault="0009404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0C2166">
                <w:rPr>
                  <w:rStyle w:val="a3"/>
                  <w:rFonts w:ascii="Times New Roman" w:hAnsi="Times New Roman" w:cs="Times New Roman"/>
                  <w:sz w:val="24"/>
                  <w:szCs w:val="24"/>
                </w:rPr>
                <w:t>http://www.iprbookshop.ru</w:t>
              </w:r>
            </w:hyperlink>
          </w:p>
          <w:p w:rsidR="00F24E58" w:rsidRDefault="0009404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0C2166">
                <w:rPr>
                  <w:rStyle w:val="a3"/>
                  <w:rFonts w:ascii="Times New Roman" w:hAnsi="Times New Roman" w:cs="Times New Roman"/>
                  <w:sz w:val="24"/>
                  <w:szCs w:val="24"/>
                </w:rPr>
                <w:t>http://biblio-online.ru</w:t>
              </w:r>
            </w:hyperlink>
          </w:p>
          <w:p w:rsidR="00F24E58" w:rsidRDefault="0009404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0C2166">
                <w:rPr>
                  <w:rStyle w:val="a3"/>
                  <w:rFonts w:ascii="Times New Roman" w:hAnsi="Times New Roman" w:cs="Times New Roman"/>
                  <w:sz w:val="24"/>
                  <w:szCs w:val="24"/>
                </w:rPr>
                <w:t>http://window.edu.ru/</w:t>
              </w:r>
            </w:hyperlink>
          </w:p>
          <w:p w:rsidR="00F24E58" w:rsidRDefault="0009404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0C2166">
                <w:rPr>
                  <w:rStyle w:val="a3"/>
                  <w:rFonts w:ascii="Times New Roman" w:hAnsi="Times New Roman" w:cs="Times New Roman"/>
                  <w:sz w:val="24"/>
                  <w:szCs w:val="24"/>
                </w:rPr>
                <w:t>http://elibrary.ru</w:t>
              </w:r>
            </w:hyperlink>
          </w:p>
          <w:p w:rsidR="00F24E58" w:rsidRDefault="0009404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0C2166">
                <w:rPr>
                  <w:rStyle w:val="a3"/>
                  <w:rFonts w:ascii="Times New Roman" w:hAnsi="Times New Roman" w:cs="Times New Roman"/>
                  <w:sz w:val="24"/>
                  <w:szCs w:val="24"/>
                </w:rPr>
                <w:t>http://www.sciencedirect.com</w:t>
              </w:r>
            </w:hyperlink>
          </w:p>
          <w:p w:rsidR="00F24E58" w:rsidRDefault="0009404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sidR="00603944">
                <w:rPr>
                  <w:rStyle w:val="a3"/>
                  <w:rFonts w:ascii="Times New Roman" w:hAnsi="Times New Roman" w:cs="Times New Roman"/>
                  <w:sz w:val="24"/>
                  <w:szCs w:val="24"/>
                </w:rPr>
                <w:t>www.edu.ru</w:t>
              </w:r>
            </w:hyperlink>
          </w:p>
          <w:p w:rsidR="00F24E58" w:rsidRDefault="0009404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0C2166">
                <w:rPr>
                  <w:rStyle w:val="a3"/>
                  <w:rFonts w:ascii="Times New Roman" w:hAnsi="Times New Roman" w:cs="Times New Roman"/>
                  <w:sz w:val="24"/>
                  <w:szCs w:val="24"/>
                </w:rPr>
                <w:t>http://journals.cambridge.org</w:t>
              </w:r>
            </w:hyperlink>
          </w:p>
          <w:p w:rsidR="00F24E58" w:rsidRDefault="0009404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0C2166">
                <w:rPr>
                  <w:rStyle w:val="a3"/>
                  <w:rFonts w:ascii="Times New Roman" w:hAnsi="Times New Roman" w:cs="Times New Roman"/>
                  <w:sz w:val="24"/>
                  <w:szCs w:val="24"/>
                </w:rPr>
                <w:t>http://www.oxfordjoumals.org</w:t>
              </w:r>
            </w:hyperlink>
          </w:p>
          <w:p w:rsidR="00F24E58" w:rsidRDefault="0009404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0C2166">
                <w:rPr>
                  <w:rStyle w:val="a3"/>
                  <w:rFonts w:ascii="Times New Roman" w:hAnsi="Times New Roman" w:cs="Times New Roman"/>
                  <w:sz w:val="24"/>
                  <w:szCs w:val="24"/>
                </w:rPr>
                <w:t>http://dic.academic.ru/</w:t>
              </w:r>
            </w:hyperlink>
          </w:p>
          <w:p w:rsidR="00F24E58" w:rsidRDefault="0009404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0C2166">
                <w:rPr>
                  <w:rStyle w:val="a3"/>
                  <w:rFonts w:ascii="Times New Roman" w:hAnsi="Times New Roman" w:cs="Times New Roman"/>
                  <w:sz w:val="24"/>
                  <w:szCs w:val="24"/>
                </w:rPr>
                <w:t>http://www.benran.ru</w:t>
              </w:r>
            </w:hyperlink>
          </w:p>
          <w:p w:rsidR="00F24E58" w:rsidRDefault="0009404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0C2166">
                <w:rPr>
                  <w:rStyle w:val="a3"/>
                  <w:rFonts w:ascii="Times New Roman" w:hAnsi="Times New Roman" w:cs="Times New Roman"/>
                  <w:sz w:val="24"/>
                  <w:szCs w:val="24"/>
                </w:rPr>
                <w:t>http://www.gks.ru</w:t>
              </w:r>
            </w:hyperlink>
          </w:p>
          <w:p w:rsidR="00F24E58" w:rsidRDefault="0009404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0C2166">
                <w:rPr>
                  <w:rStyle w:val="a3"/>
                  <w:rFonts w:ascii="Times New Roman" w:hAnsi="Times New Roman" w:cs="Times New Roman"/>
                  <w:sz w:val="24"/>
                  <w:szCs w:val="24"/>
                </w:rPr>
                <w:t>http://diss.rsl.ru</w:t>
              </w:r>
            </w:hyperlink>
          </w:p>
          <w:p w:rsidR="00F24E58" w:rsidRDefault="0009404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0C2166">
                <w:rPr>
                  <w:rStyle w:val="a3"/>
                  <w:rFonts w:ascii="Times New Roman" w:hAnsi="Times New Roman" w:cs="Times New Roman"/>
                  <w:sz w:val="24"/>
                  <w:szCs w:val="24"/>
                </w:rPr>
                <w:t>http://ru.spinform.ru</w:t>
              </w:r>
            </w:hyperlink>
          </w:p>
          <w:p w:rsidR="00F24E58" w:rsidRDefault="0009404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24E58" w:rsidRDefault="000940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24E58">
        <w:trPr>
          <w:trHeight w:hRule="exact" w:val="314"/>
        </w:trPr>
        <w:tc>
          <w:tcPr>
            <w:tcW w:w="9654" w:type="dxa"/>
            <w:shd w:val="clear" w:color="000000" w:fill="FFFFFF"/>
            <w:tcMar>
              <w:left w:w="34" w:type="dxa"/>
              <w:right w:w="34" w:type="dxa"/>
            </w:tcMar>
          </w:tcPr>
          <w:p w:rsidR="00F24E58" w:rsidRDefault="0009404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24E58">
        <w:trPr>
          <w:trHeight w:hRule="exact" w:val="5021"/>
        </w:trPr>
        <w:tc>
          <w:tcPr>
            <w:tcW w:w="9654" w:type="dxa"/>
            <w:shd w:val="clear" w:color="000000" w:fill="FFFFFF"/>
            <w:tcMar>
              <w:left w:w="34" w:type="dxa"/>
              <w:right w:w="34" w:type="dxa"/>
            </w:tcMar>
          </w:tcPr>
          <w:p w:rsidR="00F24E58" w:rsidRDefault="0009404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24E58" w:rsidRDefault="0009404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24E58" w:rsidRDefault="0009404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24E58" w:rsidRDefault="0009404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F24E58" w:rsidRDefault="000940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4E58">
        <w:trPr>
          <w:trHeight w:hRule="exact" w:val="8793"/>
        </w:trPr>
        <w:tc>
          <w:tcPr>
            <w:tcW w:w="9654" w:type="dxa"/>
            <w:shd w:val="clear" w:color="000000" w:fill="FFFFFF"/>
            <w:tcMar>
              <w:left w:w="34" w:type="dxa"/>
              <w:right w:w="34" w:type="dxa"/>
            </w:tcMar>
          </w:tcPr>
          <w:p w:rsidR="00F24E58" w:rsidRDefault="0009404F">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F24E58" w:rsidRDefault="0009404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24E58" w:rsidRDefault="0009404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24E58" w:rsidRDefault="0009404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24E58" w:rsidRDefault="0009404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24E58" w:rsidRDefault="0009404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24E58" w:rsidRDefault="0009404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24E58" w:rsidRDefault="0009404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24E58">
        <w:trPr>
          <w:trHeight w:hRule="exact" w:val="855"/>
        </w:trPr>
        <w:tc>
          <w:tcPr>
            <w:tcW w:w="9654" w:type="dxa"/>
            <w:shd w:val="clear" w:color="000000" w:fill="FFFFFF"/>
            <w:tcMar>
              <w:left w:w="34" w:type="dxa"/>
              <w:right w:w="34" w:type="dxa"/>
            </w:tcMar>
          </w:tcPr>
          <w:p w:rsidR="00F24E58" w:rsidRDefault="0009404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24E58">
        <w:trPr>
          <w:trHeight w:hRule="exact" w:val="2989"/>
        </w:trPr>
        <w:tc>
          <w:tcPr>
            <w:tcW w:w="9654" w:type="dxa"/>
            <w:shd w:val="clear" w:color="000000" w:fill="FFFFFF"/>
            <w:tcMar>
              <w:left w:w="34" w:type="dxa"/>
              <w:right w:w="34" w:type="dxa"/>
            </w:tcMar>
          </w:tcPr>
          <w:p w:rsidR="00F24E58" w:rsidRDefault="0009404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24E58" w:rsidRDefault="00F24E58">
            <w:pPr>
              <w:spacing w:after="0" w:line="240" w:lineRule="auto"/>
              <w:jc w:val="both"/>
              <w:rPr>
                <w:sz w:val="24"/>
                <w:szCs w:val="24"/>
              </w:rPr>
            </w:pPr>
          </w:p>
          <w:p w:rsidR="00F24E58" w:rsidRDefault="0009404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24E58" w:rsidRDefault="0009404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24E58" w:rsidRDefault="0009404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24E58" w:rsidRDefault="0009404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24E58" w:rsidRDefault="0009404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24E58" w:rsidRDefault="0009404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24E58" w:rsidRDefault="00F24E58">
            <w:pPr>
              <w:spacing w:after="0" w:line="240" w:lineRule="auto"/>
              <w:jc w:val="both"/>
              <w:rPr>
                <w:sz w:val="24"/>
                <w:szCs w:val="24"/>
              </w:rPr>
            </w:pPr>
          </w:p>
          <w:p w:rsidR="00F24E58" w:rsidRDefault="0009404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24E58">
        <w:trPr>
          <w:trHeight w:hRule="exact" w:val="585"/>
        </w:trPr>
        <w:tc>
          <w:tcPr>
            <w:tcW w:w="9654" w:type="dxa"/>
            <w:shd w:val="clear" w:color="000000" w:fill="FFFFFF"/>
            <w:tcMar>
              <w:left w:w="34" w:type="dxa"/>
              <w:right w:w="34" w:type="dxa"/>
            </w:tcMar>
          </w:tcPr>
          <w:p w:rsidR="00F24E58" w:rsidRDefault="0009404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24E58" w:rsidRDefault="0009404F">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C2166">
                <w:rPr>
                  <w:rStyle w:val="a3"/>
                  <w:rFonts w:ascii="Times New Roman" w:hAnsi="Times New Roman" w:cs="Times New Roman"/>
                  <w:sz w:val="24"/>
                  <w:szCs w:val="24"/>
                </w:rPr>
                <w:t>http://fgosvo.ru</w:t>
              </w:r>
            </w:hyperlink>
          </w:p>
        </w:tc>
      </w:tr>
      <w:tr w:rsidR="00F24E58">
        <w:trPr>
          <w:trHeight w:hRule="exact" w:val="314"/>
        </w:trPr>
        <w:tc>
          <w:tcPr>
            <w:tcW w:w="9654" w:type="dxa"/>
            <w:shd w:val="clear" w:color="000000" w:fill="FFFFFF"/>
            <w:tcMar>
              <w:left w:w="34" w:type="dxa"/>
              <w:right w:w="34" w:type="dxa"/>
            </w:tcMar>
          </w:tcPr>
          <w:p w:rsidR="00F24E58" w:rsidRDefault="0009404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24E58">
        <w:trPr>
          <w:trHeight w:hRule="exact" w:val="1853"/>
        </w:trPr>
        <w:tc>
          <w:tcPr>
            <w:tcW w:w="9654" w:type="dxa"/>
            <w:shd w:val="clear" w:color="000000" w:fill="FFFFFF"/>
            <w:tcMar>
              <w:left w:w="34" w:type="dxa"/>
              <w:right w:w="34" w:type="dxa"/>
            </w:tcMar>
          </w:tcPr>
          <w:p w:rsidR="00F24E58" w:rsidRDefault="000940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24E58" w:rsidRDefault="0009404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24E58" w:rsidRDefault="0009404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F24E58" w:rsidRDefault="000940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4E58">
        <w:trPr>
          <w:trHeight w:hRule="exact" w:val="5964"/>
        </w:trPr>
        <w:tc>
          <w:tcPr>
            <w:tcW w:w="9654" w:type="dxa"/>
            <w:shd w:val="clear" w:color="000000" w:fill="FFFFFF"/>
            <w:tcMar>
              <w:left w:w="34" w:type="dxa"/>
              <w:right w:w="34" w:type="dxa"/>
            </w:tcMar>
          </w:tcPr>
          <w:p w:rsidR="00F24E58" w:rsidRDefault="0009404F">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F24E58" w:rsidRDefault="0009404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4E58" w:rsidRDefault="0009404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4E58" w:rsidRDefault="0009404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4E58" w:rsidRDefault="0009404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24E58" w:rsidRDefault="0009404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24E58" w:rsidRDefault="0009404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24E58" w:rsidRDefault="0009404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24E58" w:rsidRDefault="0009404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24E58" w:rsidRDefault="0009404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24E58" w:rsidRDefault="0009404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24E58" w:rsidRDefault="0009404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24E58">
        <w:trPr>
          <w:trHeight w:hRule="exact" w:val="277"/>
        </w:trPr>
        <w:tc>
          <w:tcPr>
            <w:tcW w:w="9640" w:type="dxa"/>
          </w:tcPr>
          <w:p w:rsidR="00F24E58" w:rsidRDefault="00F24E58"/>
        </w:tc>
      </w:tr>
      <w:tr w:rsidR="00F24E58">
        <w:trPr>
          <w:trHeight w:hRule="exact" w:val="585"/>
        </w:trPr>
        <w:tc>
          <w:tcPr>
            <w:tcW w:w="9654" w:type="dxa"/>
            <w:shd w:val="clear" w:color="000000" w:fill="FFFFFF"/>
            <w:tcMar>
              <w:left w:w="34" w:type="dxa"/>
              <w:right w:w="34" w:type="dxa"/>
            </w:tcMar>
          </w:tcPr>
          <w:p w:rsidR="00F24E58" w:rsidRDefault="0009404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24E58">
        <w:trPr>
          <w:trHeight w:hRule="exact" w:val="8564"/>
        </w:trPr>
        <w:tc>
          <w:tcPr>
            <w:tcW w:w="9654" w:type="dxa"/>
            <w:shd w:val="clear" w:color="000000" w:fill="FFFFFF"/>
            <w:tcMar>
              <w:left w:w="34" w:type="dxa"/>
              <w:right w:w="34" w:type="dxa"/>
            </w:tcMar>
          </w:tcPr>
          <w:p w:rsidR="00F24E58" w:rsidRDefault="0009404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24E58" w:rsidRDefault="0009404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24E58" w:rsidRDefault="0009404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24E58" w:rsidRDefault="0009404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24E58" w:rsidRDefault="0009404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F24E58" w:rsidRDefault="000940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4E58">
        <w:trPr>
          <w:trHeight w:hRule="exact" w:val="5694"/>
        </w:trPr>
        <w:tc>
          <w:tcPr>
            <w:tcW w:w="9654" w:type="dxa"/>
            <w:shd w:val="clear" w:color="000000" w:fill="FFFFFF"/>
            <w:tcMar>
              <w:left w:w="34" w:type="dxa"/>
              <w:right w:w="34" w:type="dxa"/>
            </w:tcMar>
          </w:tcPr>
          <w:p w:rsidR="00F24E58" w:rsidRDefault="0009404F">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sidR="00603944">
                <w:rPr>
                  <w:rStyle w:val="a3"/>
                  <w:rFonts w:ascii="Times New Roman" w:hAnsi="Times New Roman" w:cs="Times New Roman"/>
                  <w:sz w:val="24"/>
                  <w:szCs w:val="24"/>
                </w:rPr>
                <w:t>www.biblio-online.ru</w:t>
              </w:r>
            </w:hyperlink>
          </w:p>
          <w:p w:rsidR="00F24E58" w:rsidRDefault="0009404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24E58" w:rsidRDefault="00F24E58"/>
    <w:sectPr w:rsidR="00F24E58" w:rsidSect="00F24E5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404F"/>
    <w:rsid w:val="000C2166"/>
    <w:rsid w:val="001F0BC7"/>
    <w:rsid w:val="005A0E7A"/>
    <w:rsid w:val="00603944"/>
    <w:rsid w:val="00D31453"/>
    <w:rsid w:val="00E209E2"/>
    <w:rsid w:val="00F24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78A235-318D-4611-995D-36DC3F95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E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3944"/>
    <w:rPr>
      <w:color w:val="0000FF" w:themeColor="hyperlink"/>
      <w:u w:val="single"/>
    </w:rPr>
  </w:style>
  <w:style w:type="character" w:styleId="a4">
    <w:name w:val="Unresolved Mention"/>
    <w:basedOn w:val="a0"/>
    <w:uiPriority w:val="99"/>
    <w:semiHidden/>
    <w:unhideWhenUsed/>
    <w:rsid w:val="00603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37677.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34940.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styles" Target="styles.xml"/><Relationship Id="rId6" Type="http://schemas.openxmlformats.org/officeDocument/2006/relationships/hyperlink" Target="http://www.iprbookshop.ru/93046.html"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s://urait.ru/bcode/447962"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95036.html" TargetMode="External"/><Relationship Id="rId19" Type="http://schemas.openxmlformats.org/officeDocument/2006/relationships/hyperlink" Target="http://dic.academic.ru/" TargetMode="External"/><Relationship Id="rId4" Type="http://schemas.openxmlformats.org/officeDocument/2006/relationships/hyperlink" Target="https://urait.ru/bcode/452858" TargetMode="External"/><Relationship Id="rId9" Type="http://schemas.openxmlformats.org/officeDocument/2006/relationships/hyperlink" Target="https://urait.ru/bcode/45350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7004</Words>
  <Characters>39929</Characters>
  <Application>Microsoft Office Word</Application>
  <DocSecurity>0</DocSecurity>
  <Lines>332</Lines>
  <Paragraphs>93</Paragraphs>
  <ScaleCrop>false</ScaleCrop>
  <Company/>
  <LinksUpToDate>false</LinksUpToDate>
  <CharactersWithSpaces>46840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2021-2022_ФГОС3++2021_Бак-ОФО-ГМУ(ГМС)(21)_plx_Основы самоорганизации и саморазвития студента</dc:title>
  <dc:creator>FastReport.NET</dc:creator>
  <cp:lastModifiedBy>Mark Bernstorf</cp:lastModifiedBy>
  <cp:revision>5</cp:revision>
  <dcterms:created xsi:type="dcterms:W3CDTF">2022-03-25T07:48:00Z</dcterms:created>
  <dcterms:modified xsi:type="dcterms:W3CDTF">2022-11-12T14:42:00Z</dcterms:modified>
</cp:coreProperties>
</file>